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79" w:rsidRDefault="005F5E17">
      <w:pPr>
        <w:pStyle w:val="a3"/>
        <w:spacing w:before="62" w:line="259" w:lineRule="auto"/>
        <w:ind w:left="2970" w:right="1414" w:firstLine="1392"/>
      </w:pPr>
      <w:r>
        <w:t>План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консультативного</w:t>
      </w:r>
      <w:r>
        <w:rPr>
          <w:spacing w:val="-9"/>
        </w:rPr>
        <w:t xml:space="preserve"> </w:t>
      </w:r>
      <w:r>
        <w:t>пункта</w:t>
      </w:r>
      <w:r>
        <w:rPr>
          <w:spacing w:val="-8"/>
        </w:rPr>
        <w:t xml:space="preserve"> </w:t>
      </w:r>
      <w:r>
        <w:t>ДОУ</w:t>
      </w:r>
    </w:p>
    <w:p w:rsidR="00B32C79" w:rsidRDefault="005F5E17">
      <w:pPr>
        <w:pStyle w:val="a3"/>
        <w:spacing w:before="0" w:line="408" w:lineRule="exact"/>
        <w:ind w:left="3925"/>
      </w:pPr>
      <w:r>
        <w:t>на</w:t>
      </w:r>
      <w:r>
        <w:rPr>
          <w:spacing w:val="-5"/>
        </w:rPr>
        <w:t xml:space="preserve"> </w:t>
      </w:r>
      <w:r>
        <w:t xml:space="preserve">2022-2023 </w:t>
      </w:r>
      <w:proofErr w:type="spellStart"/>
      <w:r>
        <w:t>уч</w:t>
      </w:r>
      <w:proofErr w:type="spellEnd"/>
      <w:r>
        <w:t>.</w:t>
      </w:r>
      <w:r>
        <w:rPr>
          <w:spacing w:val="-4"/>
        </w:rPr>
        <w:t xml:space="preserve"> </w:t>
      </w:r>
      <w:r>
        <w:t>год</w:t>
      </w:r>
    </w:p>
    <w:p w:rsidR="00B32C79" w:rsidRDefault="00B32C79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4398"/>
        <w:gridCol w:w="2266"/>
        <w:gridCol w:w="2410"/>
      </w:tblGrid>
      <w:tr w:rsidR="00B32C79">
        <w:trPr>
          <w:trHeight w:val="614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30" w:line="242" w:lineRule="auto"/>
              <w:ind w:left="134" w:right="11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spacing w:before="30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30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30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32C79">
        <w:trPr>
          <w:trHeight w:val="1405"/>
        </w:trPr>
        <w:tc>
          <w:tcPr>
            <w:tcW w:w="1527" w:type="dxa"/>
            <w:tcBorders>
              <w:bottom w:val="nil"/>
            </w:tcBorders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4398" w:type="dxa"/>
            <w:tcBorders>
              <w:bottom w:val="nil"/>
            </w:tcBorders>
          </w:tcPr>
          <w:p w:rsidR="00B32C79" w:rsidRDefault="005F5E17">
            <w:pPr>
              <w:pStyle w:val="TableParagraph"/>
              <w:spacing w:before="26"/>
              <w:ind w:right="216"/>
              <w:rPr>
                <w:sz w:val="26"/>
              </w:rPr>
            </w:pPr>
            <w:r>
              <w:rPr>
                <w:sz w:val="26"/>
              </w:rPr>
              <w:t>1. Выявление и приглашение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консультативный пункт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семей,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воспитывающих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дому.</w:t>
            </w:r>
          </w:p>
        </w:tc>
        <w:tc>
          <w:tcPr>
            <w:tcW w:w="2266" w:type="dxa"/>
            <w:tcBorders>
              <w:bottom w:val="nil"/>
            </w:tcBorders>
          </w:tcPr>
          <w:p w:rsidR="00B32C79" w:rsidRDefault="005F5E17">
            <w:pPr>
              <w:pStyle w:val="TableParagraph"/>
              <w:spacing w:before="26" w:line="242" w:lineRule="auto"/>
              <w:ind w:left="523" w:right="275" w:hanging="222"/>
              <w:rPr>
                <w:sz w:val="26"/>
              </w:rPr>
            </w:pPr>
            <w:r>
              <w:rPr>
                <w:sz w:val="26"/>
              </w:rPr>
              <w:t>Объявления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410" w:type="dxa"/>
            <w:tcBorders>
              <w:bottom w:val="nil"/>
            </w:tcBorders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  <w:tr w:rsidR="00B32C79">
        <w:trPr>
          <w:trHeight w:val="1258"/>
        </w:trPr>
        <w:tc>
          <w:tcPr>
            <w:tcW w:w="1527" w:type="dxa"/>
            <w:tcBorders>
              <w:top w:val="nil"/>
              <w:bottom w:val="nil"/>
            </w:tcBorders>
          </w:tcPr>
          <w:p w:rsidR="00B32C79" w:rsidRDefault="00B32C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B32C79" w:rsidRDefault="005F5E17">
            <w:pPr>
              <w:pStyle w:val="TableParagraph"/>
              <w:spacing w:before="171" w:line="242" w:lineRule="auto"/>
              <w:ind w:right="669"/>
              <w:rPr>
                <w:sz w:val="26"/>
              </w:rPr>
            </w:pPr>
            <w:r>
              <w:rPr>
                <w:sz w:val="26"/>
              </w:rPr>
              <w:t>2.Формирование списков семей,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посещающих консультативный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B32C79" w:rsidRDefault="005F5E17">
            <w:pPr>
              <w:pStyle w:val="TableParagraph"/>
              <w:spacing w:before="233" w:line="242" w:lineRule="auto"/>
              <w:ind w:left="835" w:right="216" w:hanging="601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32C79" w:rsidRDefault="00B32C7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32C79" w:rsidRDefault="005F5E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B32C79">
        <w:trPr>
          <w:trHeight w:val="1541"/>
        </w:trPr>
        <w:tc>
          <w:tcPr>
            <w:tcW w:w="1527" w:type="dxa"/>
            <w:tcBorders>
              <w:top w:val="nil"/>
              <w:bottom w:val="nil"/>
            </w:tcBorders>
          </w:tcPr>
          <w:p w:rsidR="00B32C79" w:rsidRDefault="00B32C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B32C79" w:rsidRDefault="005F5E17">
            <w:pPr>
              <w:pStyle w:val="TableParagraph"/>
              <w:spacing w:before="171" w:line="298" w:lineRule="exact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B32C79" w:rsidRDefault="005F5E17">
            <w:pPr>
              <w:pStyle w:val="TableParagraph"/>
              <w:spacing w:line="242" w:lineRule="auto"/>
              <w:ind w:right="497"/>
              <w:rPr>
                <w:sz w:val="26"/>
              </w:rPr>
            </w:pPr>
            <w:proofErr w:type="gramStart"/>
            <w:r>
              <w:rPr>
                <w:sz w:val="26"/>
              </w:rPr>
              <w:t>сотрудничестве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посещающих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5F5E17">
            <w:pPr>
              <w:pStyle w:val="TableParagraph"/>
              <w:spacing w:before="176" w:line="242" w:lineRule="auto"/>
              <w:ind w:left="835" w:right="216" w:hanging="601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32C79" w:rsidRDefault="00B32C79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B32C79" w:rsidRDefault="005F5E1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B32C79" w:rsidRDefault="00F46B39">
            <w:pPr>
              <w:pStyle w:val="TableParagraph"/>
              <w:spacing w:before="27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Я.Ю. </w:t>
            </w:r>
            <w:proofErr w:type="spellStart"/>
            <w:r>
              <w:rPr>
                <w:i/>
                <w:sz w:val="26"/>
              </w:rPr>
              <w:t>Жвания</w:t>
            </w:r>
            <w:proofErr w:type="spellEnd"/>
          </w:p>
        </w:tc>
      </w:tr>
      <w:tr w:rsidR="00B32C79">
        <w:trPr>
          <w:trHeight w:val="1210"/>
        </w:trPr>
        <w:tc>
          <w:tcPr>
            <w:tcW w:w="1527" w:type="dxa"/>
            <w:tcBorders>
              <w:top w:val="nil"/>
              <w:bottom w:val="nil"/>
            </w:tcBorders>
          </w:tcPr>
          <w:p w:rsidR="00B32C79" w:rsidRDefault="00B32C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B32C79" w:rsidRDefault="005F5E17">
            <w:pPr>
              <w:pStyle w:val="TableParagraph"/>
              <w:spacing w:before="18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консультативного пункта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2022–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266" w:type="dxa"/>
            <w:tcBorders>
              <w:top w:val="nil"/>
            </w:tcBorders>
          </w:tcPr>
          <w:p w:rsidR="00B32C79" w:rsidRDefault="005F5E17">
            <w:pPr>
              <w:pStyle w:val="TableParagraph"/>
              <w:spacing w:before="157"/>
              <w:ind w:left="835" w:right="216" w:hanging="601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</w:t>
            </w:r>
          </w:p>
        </w:tc>
        <w:tc>
          <w:tcPr>
            <w:tcW w:w="2410" w:type="dxa"/>
            <w:tcBorders>
              <w:top w:val="nil"/>
            </w:tcBorders>
          </w:tcPr>
          <w:p w:rsidR="00B32C79" w:rsidRDefault="00B32C79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B32C79" w:rsidRDefault="005F5E1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B32C79" w:rsidRDefault="00F46B39">
            <w:pPr>
              <w:pStyle w:val="TableParagraph"/>
              <w:spacing w:line="298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Я.Ю. </w:t>
            </w:r>
            <w:proofErr w:type="spellStart"/>
            <w:r>
              <w:rPr>
                <w:i/>
                <w:sz w:val="26"/>
              </w:rPr>
              <w:t>Жвания</w:t>
            </w:r>
            <w:proofErr w:type="spellEnd"/>
          </w:p>
        </w:tc>
      </w:tr>
      <w:tr w:rsidR="00B32C79">
        <w:trPr>
          <w:trHeight w:val="4296"/>
        </w:trPr>
        <w:tc>
          <w:tcPr>
            <w:tcW w:w="1527" w:type="dxa"/>
            <w:tcBorders>
              <w:top w:val="nil"/>
            </w:tcBorders>
          </w:tcPr>
          <w:p w:rsidR="00B32C79" w:rsidRDefault="00B32C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spacing w:before="21" w:line="242" w:lineRule="auto"/>
              <w:ind w:right="1000"/>
              <w:rPr>
                <w:sz w:val="26"/>
              </w:rPr>
            </w:pPr>
            <w:r>
              <w:rPr>
                <w:sz w:val="26"/>
              </w:rPr>
              <w:t>1. « Здесь Вас ждут, вас рады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видеть».</w:t>
            </w:r>
          </w:p>
          <w:p w:rsidR="00B32C79" w:rsidRDefault="005F5E17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25" w:line="242" w:lineRule="auto"/>
              <w:ind w:right="679" w:firstLine="0"/>
              <w:rPr>
                <w:sz w:val="26"/>
              </w:rPr>
            </w:pPr>
            <w:r>
              <w:rPr>
                <w:sz w:val="26"/>
              </w:rPr>
              <w:t>Особенности развития ребенка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дошкольника</w:t>
            </w:r>
          </w:p>
          <w:p w:rsidR="00B32C79" w:rsidRDefault="005F5E17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25" w:line="252" w:lineRule="auto"/>
              <w:ind w:right="764" w:firstLine="0"/>
              <w:rPr>
                <w:sz w:val="26"/>
              </w:rPr>
            </w:pPr>
            <w:r>
              <w:rPr>
                <w:sz w:val="26"/>
              </w:rPr>
              <w:t>Знакомство с планом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консультативного пункта ДОУ.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2.Обзорная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экскурсия по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</w:t>
            </w:r>
            <w:proofErr w:type="spellEnd"/>
            <w:r>
              <w:rPr>
                <w:sz w:val="26"/>
              </w:rPr>
              <w:t>/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B32C79" w:rsidRDefault="005F5E17">
            <w:pPr>
              <w:pStyle w:val="TableParagraph"/>
              <w:spacing w:before="18" w:line="252" w:lineRule="auto"/>
              <w:ind w:right="839"/>
              <w:rPr>
                <w:sz w:val="26"/>
              </w:rPr>
            </w:pPr>
            <w:r>
              <w:rPr>
                <w:sz w:val="26"/>
              </w:rPr>
              <w:t>-Анкетирование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(определение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потребностей)</w:t>
            </w:r>
          </w:p>
          <w:p w:rsidR="00B32C79" w:rsidRDefault="005F5E17">
            <w:pPr>
              <w:pStyle w:val="TableParagraph"/>
              <w:spacing w:before="14"/>
              <w:ind w:right="273"/>
              <w:rPr>
                <w:sz w:val="24"/>
              </w:rPr>
            </w:pPr>
            <w:r>
              <w:rPr>
                <w:sz w:val="24"/>
              </w:rPr>
              <w:t>3. «Возрастные кризисы (3-х лет, 7-ми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лет): особенности их протекания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ориентированн</w:t>
            </w:r>
            <w:r>
              <w:rPr>
                <w:sz w:val="24"/>
              </w:rPr>
              <w:t>ые</w:t>
            </w:r>
          </w:p>
          <w:p w:rsidR="00B32C79" w:rsidRDefault="005F5E1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кризисов»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6"/>
              <w:ind w:left="365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B32C79" w:rsidRDefault="005F5E1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Экскурсия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32"/>
              </w:rPr>
            </w:pPr>
          </w:p>
          <w:p w:rsidR="00B32C79" w:rsidRDefault="005F5E17">
            <w:pPr>
              <w:pStyle w:val="TableParagraph"/>
              <w:spacing w:before="1" w:line="247" w:lineRule="auto"/>
              <w:ind w:left="105" w:right="284"/>
              <w:rPr>
                <w:sz w:val="26"/>
              </w:rPr>
            </w:pPr>
            <w:r>
              <w:rPr>
                <w:spacing w:val="-1"/>
                <w:sz w:val="26"/>
              </w:rPr>
              <w:t>Индивидуальная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консультация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21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B32C79" w:rsidRDefault="005F5E17">
            <w:pPr>
              <w:pStyle w:val="TableParagraph"/>
              <w:spacing w:before="3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B32C79" w:rsidRDefault="005F5E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B32C79" w:rsidRDefault="005F5E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Педагог-психолог</w:t>
            </w:r>
          </w:p>
        </w:tc>
      </w:tr>
      <w:tr w:rsidR="00B32C79">
        <w:trPr>
          <w:trHeight w:val="1944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21" w:line="242" w:lineRule="auto"/>
              <w:ind w:right="693" w:firstLine="0"/>
              <w:rPr>
                <w:sz w:val="26"/>
              </w:rPr>
            </w:pPr>
            <w:r>
              <w:rPr>
                <w:sz w:val="26"/>
              </w:rPr>
              <w:t>«Правила взаимоотношения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ребенком».</w:t>
            </w:r>
          </w:p>
          <w:p w:rsidR="00B32C79" w:rsidRDefault="00B32C79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B32C79" w:rsidRDefault="005F5E17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47" w:lineRule="auto"/>
              <w:ind w:right="391" w:firstLine="0"/>
              <w:rPr>
                <w:sz w:val="26"/>
              </w:rPr>
            </w:pPr>
            <w:r>
              <w:rPr>
                <w:sz w:val="26"/>
              </w:rPr>
              <w:t>«Развиваем пальчики, улучшаем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речь»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6"/>
              <w:ind w:left="105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B32C79" w:rsidRDefault="005F5E1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Игровой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тренинг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B32C79" w:rsidRDefault="005F5E1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Логопед</w:t>
            </w:r>
          </w:p>
          <w:p w:rsidR="00B32C79" w:rsidRDefault="00F46B39">
            <w:pPr>
              <w:pStyle w:val="TableParagraph"/>
              <w:spacing w:line="298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Моторин</w:t>
            </w:r>
            <w:proofErr w:type="spellEnd"/>
            <w:r>
              <w:rPr>
                <w:i/>
                <w:sz w:val="26"/>
              </w:rPr>
              <w:t xml:space="preserve"> В.В.</w:t>
            </w:r>
          </w:p>
        </w:tc>
      </w:tr>
      <w:tr w:rsidR="00B32C79">
        <w:trPr>
          <w:trHeight w:val="1406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5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21" w:line="242" w:lineRule="auto"/>
              <w:ind w:right="1135" w:firstLine="0"/>
              <w:rPr>
                <w:sz w:val="26"/>
              </w:rPr>
            </w:pPr>
            <w:r>
              <w:rPr>
                <w:sz w:val="26"/>
              </w:rPr>
              <w:t>«Кризис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лет 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запреты»</w:t>
            </w:r>
          </w:p>
          <w:p w:rsidR="00B32C79" w:rsidRDefault="005F5E1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25" w:line="242" w:lineRule="auto"/>
              <w:ind w:right="489" w:firstLine="0"/>
              <w:rPr>
                <w:sz w:val="26"/>
              </w:rPr>
            </w:pPr>
            <w:r>
              <w:rPr>
                <w:sz w:val="26"/>
              </w:rPr>
              <w:t>«Режим дня — основа здоровья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малыша!»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tabs>
                <w:tab w:val="left" w:pos="1281"/>
              </w:tabs>
              <w:spacing w:before="21" w:line="242" w:lineRule="auto"/>
              <w:ind w:left="105" w:right="593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 w:rsidR="00B32C79" w:rsidRDefault="005F5E17">
            <w:pPr>
              <w:pStyle w:val="TableParagraph"/>
              <w:spacing w:before="29"/>
              <w:ind w:left="105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</w:p>
        </w:tc>
        <w:tc>
          <w:tcPr>
            <w:tcW w:w="2410" w:type="dxa"/>
          </w:tcPr>
          <w:p w:rsidR="00B32C79" w:rsidRDefault="005F5E17" w:rsidP="00F46B39">
            <w:pPr>
              <w:pStyle w:val="TableParagraph"/>
              <w:spacing w:before="25" w:line="528" w:lineRule="auto"/>
              <w:ind w:right="282" w:firstLine="67"/>
              <w:rPr>
                <w:sz w:val="26"/>
              </w:rPr>
            </w:pPr>
            <w:r>
              <w:rPr>
                <w:sz w:val="26"/>
              </w:rPr>
              <w:t>Специалисты КП</w:t>
            </w:r>
            <w:r>
              <w:rPr>
                <w:spacing w:val="-62"/>
                <w:sz w:val="26"/>
              </w:rPr>
              <w:t xml:space="preserve"> </w:t>
            </w:r>
          </w:p>
        </w:tc>
      </w:tr>
    </w:tbl>
    <w:p w:rsidR="00B32C79" w:rsidRDefault="00B32C79">
      <w:pPr>
        <w:spacing w:line="528" w:lineRule="auto"/>
        <w:rPr>
          <w:sz w:val="26"/>
        </w:rPr>
        <w:sectPr w:rsidR="00B32C79">
          <w:type w:val="continuous"/>
          <w:pgSz w:w="11910" w:h="16840"/>
          <w:pgMar w:top="640" w:right="5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4398"/>
        <w:gridCol w:w="2266"/>
        <w:gridCol w:w="2410"/>
      </w:tblGrid>
      <w:tr w:rsidR="00B32C79">
        <w:trPr>
          <w:trHeight w:val="1944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lastRenderedPageBreak/>
              <w:t>Декабрь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26" w:line="242" w:lineRule="auto"/>
              <w:ind w:right="338" w:firstLine="0"/>
              <w:rPr>
                <w:sz w:val="26"/>
              </w:rPr>
            </w:pPr>
            <w:r>
              <w:rPr>
                <w:sz w:val="26"/>
              </w:rPr>
              <w:t>«Сенсорное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раннего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возраста»</w:t>
            </w:r>
          </w:p>
          <w:p w:rsidR="00B32C79" w:rsidRDefault="005F5E17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20" w:line="242" w:lineRule="auto"/>
              <w:ind w:right="514" w:firstLine="0"/>
              <w:rPr>
                <w:sz w:val="26"/>
              </w:rPr>
            </w:pPr>
            <w:r>
              <w:rPr>
                <w:sz w:val="26"/>
              </w:rPr>
              <w:t>«Особенности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познавательного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раннего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возраста»</w:t>
            </w:r>
          </w:p>
          <w:p w:rsidR="00B32C79" w:rsidRDefault="005F5E17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30"/>
              <w:ind w:left="373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6" w:line="528" w:lineRule="auto"/>
              <w:ind w:left="105" w:right="567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Консультация</w:t>
            </w:r>
            <w:proofErr w:type="spellEnd"/>
            <w:proofErr w:type="gramEnd"/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  <w:tr w:rsidR="00B32C79">
        <w:trPr>
          <w:trHeight w:val="1953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6" w:line="242" w:lineRule="auto"/>
              <w:ind w:right="1024" w:firstLine="0"/>
              <w:rPr>
                <w:sz w:val="26"/>
              </w:rPr>
            </w:pPr>
            <w:r>
              <w:rPr>
                <w:sz w:val="26"/>
              </w:rPr>
              <w:t>"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дошкольника"</w:t>
            </w:r>
          </w:p>
          <w:p w:rsidR="00B32C79" w:rsidRDefault="005F5E17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20" w:line="242" w:lineRule="auto"/>
              <w:ind w:right="352" w:firstLine="0"/>
              <w:rPr>
                <w:sz w:val="26"/>
              </w:rPr>
            </w:pPr>
            <w:r>
              <w:rPr>
                <w:sz w:val="26"/>
              </w:rPr>
              <w:t>«Советы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ребенка»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6" w:line="528" w:lineRule="auto"/>
              <w:ind w:left="105" w:right="567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Консультация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  <w:tr w:rsidR="00B32C79">
        <w:trPr>
          <w:trHeight w:val="1675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26"/>
              <w:rPr>
                <w:sz w:val="26"/>
              </w:rPr>
            </w:pPr>
            <w:r>
              <w:rPr>
                <w:sz w:val="26"/>
              </w:rPr>
              <w:t>"Как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научить ребенка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делиться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</w:p>
          <w:p w:rsidR="00B32C79" w:rsidRDefault="00B32C79">
            <w:pPr>
              <w:pStyle w:val="TableParagraph"/>
              <w:ind w:left="0"/>
              <w:rPr>
                <w:b/>
                <w:sz w:val="28"/>
              </w:rPr>
            </w:pPr>
          </w:p>
          <w:p w:rsidR="00B32C79" w:rsidRDefault="00B32C79">
            <w:pPr>
              <w:pStyle w:val="TableParagraph"/>
              <w:ind w:left="0"/>
              <w:rPr>
                <w:b/>
                <w:sz w:val="32"/>
              </w:rPr>
            </w:pPr>
          </w:p>
          <w:p w:rsidR="00B32C79" w:rsidRDefault="005F5E17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left="374" w:hanging="265"/>
              <w:rPr>
                <w:sz w:val="26"/>
              </w:rPr>
            </w:pPr>
            <w:r>
              <w:rPr>
                <w:sz w:val="26"/>
              </w:rPr>
              <w:t>«Если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 говорит»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1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Совместная</w:t>
            </w:r>
          </w:p>
          <w:p w:rsidR="00B32C79" w:rsidRDefault="005F5E17">
            <w:pPr>
              <w:pStyle w:val="TableParagraph"/>
              <w:spacing w:line="247" w:lineRule="auto"/>
              <w:ind w:left="105" w:right="489"/>
              <w:rPr>
                <w:sz w:val="26"/>
              </w:rPr>
            </w:pPr>
            <w:r>
              <w:rPr>
                <w:sz w:val="26"/>
              </w:rPr>
              <w:t>деятельность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  <w:p w:rsidR="00B32C79" w:rsidRDefault="005F5E17">
            <w:pPr>
              <w:pStyle w:val="TableParagraph"/>
              <w:spacing w:before="12" w:line="247" w:lineRule="auto"/>
              <w:ind w:left="105" w:right="475"/>
              <w:rPr>
                <w:sz w:val="26"/>
              </w:rPr>
            </w:pPr>
            <w:r>
              <w:rPr>
                <w:spacing w:val="-1"/>
                <w:sz w:val="26"/>
              </w:rPr>
              <w:t>Теоретический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семинар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  <w:tr w:rsidR="00B32C79">
        <w:trPr>
          <w:trHeight w:val="1646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21" w:line="242" w:lineRule="auto"/>
              <w:ind w:right="328" w:firstLine="0"/>
              <w:rPr>
                <w:sz w:val="26"/>
              </w:rPr>
            </w:pPr>
            <w:r>
              <w:rPr>
                <w:sz w:val="26"/>
              </w:rPr>
              <w:t>«Ребенок в саду, дома, на улице»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ОБЖ)</w:t>
            </w:r>
          </w:p>
          <w:p w:rsidR="00B32C79" w:rsidRDefault="00B32C79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B32C79" w:rsidRDefault="005F5E17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"/>
              <w:ind w:left="306" w:hanging="197"/>
              <w:rPr>
                <w:sz w:val="26"/>
              </w:rPr>
            </w:pPr>
            <w:r>
              <w:rPr>
                <w:sz w:val="26"/>
              </w:rPr>
              <w:t>"Нетрадиционное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рисование "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6"/>
              <w:ind w:left="105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  <w:p w:rsidR="00B32C79" w:rsidRDefault="00B32C79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B32C79" w:rsidRDefault="005F5E17">
            <w:pPr>
              <w:pStyle w:val="TableParagraph"/>
              <w:ind w:left="105" w:right="214"/>
              <w:rPr>
                <w:sz w:val="26"/>
              </w:rPr>
            </w:pPr>
            <w:r>
              <w:rPr>
                <w:sz w:val="26"/>
              </w:rPr>
              <w:t>Семинар-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практикум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занят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ие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детьми)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  <w:tr w:rsidR="00B32C79">
        <w:trPr>
          <w:trHeight w:val="2567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spacing w:before="21" w:line="242" w:lineRule="auto"/>
              <w:ind w:right="693" w:firstLine="0"/>
              <w:rPr>
                <w:sz w:val="26"/>
              </w:rPr>
            </w:pPr>
            <w:r>
              <w:rPr>
                <w:sz w:val="26"/>
              </w:rPr>
              <w:t>«Вы,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ребёнок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автомобиль».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B32C79" w:rsidRDefault="005F5E17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5" w:line="242" w:lineRule="auto"/>
              <w:ind w:right="1078" w:firstLine="0"/>
              <w:rPr>
                <w:sz w:val="26"/>
              </w:rPr>
            </w:pPr>
            <w:r>
              <w:rPr>
                <w:sz w:val="26"/>
              </w:rPr>
              <w:t>«Способы эффективного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ребенком»</w:t>
            </w:r>
          </w:p>
          <w:p w:rsidR="00B32C79" w:rsidRDefault="00B32C79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B32C79" w:rsidRDefault="005F5E1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ind w:left="373" w:hanging="264"/>
              <w:rPr>
                <w:sz w:val="26"/>
              </w:rPr>
            </w:pPr>
            <w:r>
              <w:rPr>
                <w:sz w:val="26"/>
              </w:rPr>
              <w:t>Занимаемся,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играя!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26"/>
              <w:ind w:left="105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  <w:p w:rsidR="00B32C79" w:rsidRDefault="00B32C79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B32C79" w:rsidRDefault="005F5E17">
            <w:pPr>
              <w:pStyle w:val="TableParagraph"/>
              <w:spacing w:line="242" w:lineRule="auto"/>
              <w:ind w:left="105" w:right="475"/>
              <w:rPr>
                <w:sz w:val="26"/>
              </w:rPr>
            </w:pPr>
            <w:r>
              <w:rPr>
                <w:spacing w:val="-1"/>
                <w:sz w:val="26"/>
              </w:rPr>
              <w:t>Теоретический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семинар</w:t>
            </w:r>
          </w:p>
          <w:p w:rsidR="00B32C79" w:rsidRDefault="00B32C79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B32C79" w:rsidRDefault="005F5E17">
            <w:pPr>
              <w:pStyle w:val="TableParagraph"/>
              <w:spacing w:line="242" w:lineRule="auto"/>
              <w:ind w:left="105" w:right="588"/>
              <w:rPr>
                <w:sz w:val="26"/>
              </w:rPr>
            </w:pPr>
            <w:r>
              <w:rPr>
                <w:spacing w:val="-1"/>
                <w:sz w:val="26"/>
              </w:rPr>
              <w:t>Практические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  <w:tr w:rsidR="00B32C79">
        <w:trPr>
          <w:trHeight w:val="2573"/>
        </w:trPr>
        <w:tc>
          <w:tcPr>
            <w:tcW w:w="1527" w:type="dxa"/>
          </w:tcPr>
          <w:p w:rsidR="00B32C79" w:rsidRDefault="005F5E17">
            <w:pPr>
              <w:pStyle w:val="TableParagraph"/>
              <w:spacing w:before="30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4398" w:type="dxa"/>
          </w:tcPr>
          <w:p w:rsidR="00B32C79" w:rsidRDefault="005F5E17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26" w:line="242" w:lineRule="auto"/>
              <w:ind w:right="342" w:firstLine="0"/>
              <w:rPr>
                <w:sz w:val="26"/>
              </w:rPr>
            </w:pPr>
            <w:r>
              <w:rPr>
                <w:sz w:val="26"/>
              </w:rPr>
              <w:t>«Как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слышать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родителей».</w:t>
            </w:r>
          </w:p>
          <w:p w:rsidR="00B32C79" w:rsidRDefault="005F5E17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25" w:line="242" w:lineRule="auto"/>
              <w:ind w:right="225" w:firstLine="0"/>
              <w:rPr>
                <w:sz w:val="26"/>
              </w:rPr>
            </w:pPr>
            <w:r>
              <w:rPr>
                <w:sz w:val="26"/>
              </w:rPr>
              <w:t>"Готовность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школе".</w:t>
            </w:r>
          </w:p>
          <w:p w:rsidR="00B32C79" w:rsidRDefault="005F5E1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25"/>
              <w:ind w:left="373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</w:p>
          <w:p w:rsidR="00B32C79" w:rsidRDefault="00B32C79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B32C79" w:rsidRDefault="005F5E1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2" w:lineRule="auto"/>
              <w:ind w:right="1018" w:firstLine="0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консультативного пункта.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before="30"/>
              <w:ind w:left="105"/>
              <w:rPr>
                <w:sz w:val="26"/>
              </w:rPr>
            </w:pPr>
            <w:r>
              <w:rPr>
                <w:sz w:val="26"/>
              </w:rPr>
              <w:t>Лекция</w:t>
            </w:r>
          </w:p>
          <w:p w:rsidR="00B32C79" w:rsidRDefault="00B32C79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B32C79" w:rsidRDefault="005F5E1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  <w:p w:rsidR="00B32C79" w:rsidRDefault="00B32C79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B32C79" w:rsidRDefault="005F5E17">
            <w:pPr>
              <w:pStyle w:val="TableParagraph"/>
              <w:spacing w:line="254" w:lineRule="auto"/>
              <w:ind w:left="105" w:right="588"/>
              <w:rPr>
                <w:sz w:val="26"/>
              </w:rPr>
            </w:pPr>
            <w:r>
              <w:rPr>
                <w:spacing w:val="-1"/>
                <w:sz w:val="26"/>
              </w:rPr>
              <w:t>Практические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</w:tc>
        <w:tc>
          <w:tcPr>
            <w:tcW w:w="2410" w:type="dxa"/>
          </w:tcPr>
          <w:p w:rsidR="00B32C79" w:rsidRDefault="005F5E17">
            <w:pPr>
              <w:pStyle w:val="TableParagraph"/>
              <w:spacing w:before="30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КП</w:t>
            </w:r>
          </w:p>
        </w:tc>
      </w:tr>
    </w:tbl>
    <w:p w:rsidR="00B32C79" w:rsidRDefault="00B32C79">
      <w:pPr>
        <w:rPr>
          <w:sz w:val="26"/>
        </w:rPr>
        <w:sectPr w:rsidR="00B32C79">
          <w:pgSz w:w="11910" w:h="16840"/>
          <w:pgMar w:top="700" w:right="580" w:bottom="280" w:left="420" w:header="720" w:footer="720" w:gutter="0"/>
          <w:cols w:space="720"/>
        </w:sectPr>
      </w:pPr>
    </w:p>
    <w:p w:rsidR="00B32C79" w:rsidRDefault="005F5E17">
      <w:pPr>
        <w:spacing w:before="59"/>
        <w:ind w:left="3998" w:right="3840"/>
        <w:jc w:val="center"/>
        <w:rPr>
          <w:b/>
          <w:sz w:val="28"/>
        </w:rPr>
      </w:pPr>
      <w:r>
        <w:rPr>
          <w:b/>
          <w:sz w:val="28"/>
        </w:rPr>
        <w:lastRenderedPageBreak/>
        <w:t>Мероприятия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</w:p>
    <w:p w:rsidR="00B32C79" w:rsidRDefault="00B32C79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4513"/>
        <w:gridCol w:w="2271"/>
        <w:gridCol w:w="2266"/>
      </w:tblGrid>
      <w:tr w:rsidR="00B32C79">
        <w:trPr>
          <w:trHeight w:val="551"/>
        </w:trPr>
        <w:tc>
          <w:tcPr>
            <w:tcW w:w="1623" w:type="dxa"/>
          </w:tcPr>
          <w:p w:rsidR="00B32C79" w:rsidRDefault="005F5E17">
            <w:pPr>
              <w:pStyle w:val="TableParagraph"/>
              <w:spacing w:line="273" w:lineRule="exact"/>
              <w:ind w:left="157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B32C79" w:rsidRDefault="005F5E17">
            <w:pPr>
              <w:pStyle w:val="TableParagraph"/>
              <w:spacing w:before="2" w:line="257" w:lineRule="exact"/>
              <w:ind w:left="157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513" w:type="dxa"/>
          </w:tcPr>
          <w:p w:rsidR="00B32C79" w:rsidRDefault="005F5E17">
            <w:pPr>
              <w:pStyle w:val="TableParagraph"/>
              <w:spacing w:line="273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</w:tcPr>
          <w:p w:rsidR="00B32C79" w:rsidRDefault="005F5E17">
            <w:pPr>
              <w:pStyle w:val="TableParagraph"/>
              <w:spacing w:line="273" w:lineRule="exact"/>
              <w:ind w:left="484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B32C79" w:rsidRDefault="005F5E17">
            <w:pPr>
              <w:pStyle w:val="TableParagraph"/>
              <w:spacing w:before="2" w:line="257" w:lineRule="exact"/>
              <w:ind w:left="484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32C79">
        <w:trPr>
          <w:trHeight w:val="1291"/>
        </w:trPr>
        <w:tc>
          <w:tcPr>
            <w:tcW w:w="1623" w:type="dxa"/>
          </w:tcPr>
          <w:p w:rsidR="00B32C79" w:rsidRDefault="005F5E17">
            <w:pPr>
              <w:pStyle w:val="TableParagraph"/>
              <w:spacing w:line="315" w:lineRule="exact"/>
              <w:ind w:left="157" w:right="15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513" w:type="dxa"/>
          </w:tcPr>
          <w:p w:rsidR="00B32C79" w:rsidRDefault="005F5E17">
            <w:pPr>
              <w:pStyle w:val="TableParagraph"/>
              <w:ind w:left="105" w:right="140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(2-7 лет)</w:t>
            </w:r>
          </w:p>
        </w:tc>
        <w:tc>
          <w:tcPr>
            <w:tcW w:w="2271" w:type="dxa"/>
          </w:tcPr>
          <w:p w:rsidR="00B32C79" w:rsidRDefault="005F5E1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Утренник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ind w:left="106" w:right="531"/>
              <w:rPr>
                <w:sz w:val="28"/>
              </w:rPr>
            </w:pPr>
            <w:r>
              <w:rPr>
                <w:spacing w:val="-1"/>
                <w:sz w:val="28"/>
              </w:rPr>
              <w:t>Специалисты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КП,</w:t>
            </w:r>
          </w:p>
          <w:p w:rsidR="00B32C79" w:rsidRDefault="005F5E17">
            <w:pPr>
              <w:pStyle w:val="TableParagraph"/>
              <w:spacing w:line="326" w:lineRule="exact"/>
              <w:ind w:left="106" w:right="507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</w:tr>
      <w:tr w:rsidR="00B32C79">
        <w:trPr>
          <w:trHeight w:val="1281"/>
        </w:trPr>
        <w:tc>
          <w:tcPr>
            <w:tcW w:w="1623" w:type="dxa"/>
          </w:tcPr>
          <w:p w:rsidR="00B32C79" w:rsidRDefault="005F5E17">
            <w:pPr>
              <w:pStyle w:val="TableParagraph"/>
              <w:spacing w:line="310" w:lineRule="exact"/>
              <w:ind w:left="157" w:right="151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513" w:type="dxa"/>
          </w:tcPr>
          <w:p w:rsidR="00B32C79" w:rsidRDefault="005F5E17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Отечества!»</w:t>
            </w:r>
          </w:p>
        </w:tc>
        <w:tc>
          <w:tcPr>
            <w:tcW w:w="2271" w:type="dxa"/>
          </w:tcPr>
          <w:p w:rsidR="00B32C79" w:rsidRDefault="005F5E17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Праздник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ind w:left="106" w:right="531"/>
              <w:rPr>
                <w:sz w:val="28"/>
              </w:rPr>
            </w:pPr>
            <w:r>
              <w:rPr>
                <w:spacing w:val="-1"/>
                <w:sz w:val="28"/>
              </w:rPr>
              <w:t>Специалисты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КП,</w:t>
            </w:r>
          </w:p>
          <w:p w:rsidR="00B32C79" w:rsidRDefault="005F5E17">
            <w:pPr>
              <w:pStyle w:val="TableParagraph"/>
              <w:spacing w:line="322" w:lineRule="exact"/>
              <w:ind w:left="106" w:right="507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</w:tr>
      <w:tr w:rsidR="00B32C79">
        <w:trPr>
          <w:trHeight w:val="1279"/>
        </w:trPr>
        <w:tc>
          <w:tcPr>
            <w:tcW w:w="1623" w:type="dxa"/>
            <w:vMerge w:val="restart"/>
          </w:tcPr>
          <w:p w:rsidR="00B32C79" w:rsidRDefault="005F5E17">
            <w:pPr>
              <w:pStyle w:val="TableParagraph"/>
              <w:spacing w:line="309" w:lineRule="exact"/>
              <w:ind w:left="494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513" w:type="dxa"/>
          </w:tcPr>
          <w:p w:rsidR="00B32C79" w:rsidRDefault="005F5E17">
            <w:pPr>
              <w:pStyle w:val="TableParagraph"/>
              <w:ind w:left="105" w:right="1265"/>
              <w:rPr>
                <w:sz w:val="28"/>
              </w:rPr>
            </w:pPr>
            <w:r>
              <w:rPr>
                <w:sz w:val="28"/>
              </w:rPr>
              <w:t>1.Участие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2271" w:type="dxa"/>
          </w:tcPr>
          <w:p w:rsidR="00B32C79" w:rsidRDefault="005F5E17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Утренник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ind w:left="106" w:right="531"/>
              <w:rPr>
                <w:sz w:val="28"/>
              </w:rPr>
            </w:pPr>
            <w:r>
              <w:rPr>
                <w:spacing w:val="-1"/>
                <w:sz w:val="28"/>
              </w:rPr>
              <w:t>Специалисты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КП,</w:t>
            </w:r>
          </w:p>
          <w:p w:rsidR="00B32C79" w:rsidRDefault="005F5E17">
            <w:pPr>
              <w:pStyle w:val="TableParagraph"/>
              <w:spacing w:line="322" w:lineRule="exact"/>
              <w:ind w:left="106" w:right="507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</w:tr>
      <w:tr w:rsidR="00B32C79">
        <w:trPr>
          <w:trHeight w:val="1283"/>
        </w:trPr>
        <w:tc>
          <w:tcPr>
            <w:tcW w:w="1623" w:type="dxa"/>
            <w:vMerge/>
            <w:tcBorders>
              <w:top w:val="nil"/>
            </w:tcBorders>
          </w:tcPr>
          <w:p w:rsidR="00B32C79" w:rsidRDefault="00B32C79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</w:tcPr>
          <w:p w:rsidR="00B32C79" w:rsidRDefault="005F5E1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2.«Если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занимаешься,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</w:p>
          <w:p w:rsidR="00B32C79" w:rsidRDefault="005F5E17">
            <w:pPr>
              <w:pStyle w:val="TableParagraph"/>
              <w:spacing w:before="4"/>
              <w:ind w:left="148" w:right="1489" w:hanging="44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набираешься!»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(3-7 лет)</w:t>
            </w:r>
          </w:p>
        </w:tc>
        <w:tc>
          <w:tcPr>
            <w:tcW w:w="2271" w:type="dxa"/>
          </w:tcPr>
          <w:p w:rsidR="00B32C79" w:rsidRDefault="005F5E17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Спортивный</w:t>
            </w:r>
          </w:p>
          <w:p w:rsidR="00B32C79" w:rsidRDefault="005F5E17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праздник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  <w:p w:rsidR="00B32C79" w:rsidRDefault="005F5E17">
            <w:pPr>
              <w:pStyle w:val="TableParagraph"/>
              <w:spacing w:before="4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КП,</w:t>
            </w:r>
          </w:p>
          <w:p w:rsidR="00B32C79" w:rsidRDefault="005F5E17">
            <w:pPr>
              <w:pStyle w:val="TableParagraph"/>
              <w:spacing w:line="322" w:lineRule="exact"/>
              <w:ind w:left="106" w:right="507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</w:tr>
      <w:tr w:rsidR="00B32C79">
        <w:trPr>
          <w:trHeight w:val="1286"/>
        </w:trPr>
        <w:tc>
          <w:tcPr>
            <w:tcW w:w="1623" w:type="dxa"/>
          </w:tcPr>
          <w:p w:rsidR="00B32C79" w:rsidRDefault="005F5E17">
            <w:pPr>
              <w:pStyle w:val="TableParagraph"/>
              <w:spacing w:line="315" w:lineRule="exact"/>
              <w:ind w:left="157" w:right="15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4513" w:type="dxa"/>
          </w:tcPr>
          <w:p w:rsidR="00B32C79" w:rsidRDefault="005F5E17">
            <w:pPr>
              <w:pStyle w:val="TableParagraph"/>
              <w:ind w:left="105" w:right="39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Участие 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эстафетах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(5-7 лет)</w:t>
            </w:r>
          </w:p>
        </w:tc>
        <w:tc>
          <w:tcPr>
            <w:tcW w:w="2271" w:type="dxa"/>
          </w:tcPr>
          <w:p w:rsidR="00B32C79" w:rsidRDefault="005F5E17">
            <w:pPr>
              <w:pStyle w:val="TableParagraph"/>
              <w:ind w:left="111" w:right="518"/>
              <w:rPr>
                <w:sz w:val="28"/>
              </w:rPr>
            </w:pPr>
            <w:r>
              <w:rPr>
                <w:spacing w:val="-1"/>
                <w:sz w:val="28"/>
              </w:rPr>
              <w:t>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266" w:type="dxa"/>
          </w:tcPr>
          <w:p w:rsidR="00B32C79" w:rsidRDefault="005F5E17">
            <w:pPr>
              <w:pStyle w:val="TableParagraph"/>
              <w:ind w:left="106" w:right="531"/>
              <w:rPr>
                <w:sz w:val="28"/>
              </w:rPr>
            </w:pPr>
            <w:r>
              <w:rPr>
                <w:spacing w:val="-1"/>
                <w:sz w:val="28"/>
              </w:rPr>
              <w:t>Специалисты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КП,</w:t>
            </w:r>
          </w:p>
          <w:p w:rsidR="00B32C79" w:rsidRDefault="005F5E17">
            <w:pPr>
              <w:pStyle w:val="TableParagraph"/>
              <w:spacing w:line="322" w:lineRule="exact"/>
              <w:ind w:left="106" w:right="507"/>
              <w:rPr>
                <w:sz w:val="28"/>
              </w:rPr>
            </w:pPr>
            <w:r>
              <w:rPr>
                <w:w w:val="95"/>
                <w:sz w:val="28"/>
              </w:rPr>
              <w:t>музыкальный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</w:tr>
    </w:tbl>
    <w:p w:rsidR="005F5E17" w:rsidRDefault="005F5E17"/>
    <w:sectPr w:rsidR="005F5E17" w:rsidSect="00B32C79">
      <w:pgSz w:w="11910" w:h="16840"/>
      <w:pgMar w:top="640" w:right="5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C15"/>
    <w:multiLevelType w:val="hybridMultilevel"/>
    <w:tmpl w:val="4A32B3B8"/>
    <w:lvl w:ilvl="0" w:tplc="205E168C">
      <w:start w:val="1"/>
      <w:numFmt w:val="decimal"/>
      <w:lvlText w:val="%1."/>
      <w:lvlJc w:val="left"/>
      <w:pPr>
        <w:ind w:left="110" w:hanging="3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1A1F82">
      <w:numFmt w:val="bullet"/>
      <w:lvlText w:val="•"/>
      <w:lvlJc w:val="left"/>
      <w:pPr>
        <w:ind w:left="546" w:hanging="332"/>
      </w:pPr>
      <w:rPr>
        <w:rFonts w:hint="default"/>
        <w:lang w:val="ru-RU" w:eastAsia="en-US" w:bidi="ar-SA"/>
      </w:rPr>
    </w:lvl>
    <w:lvl w:ilvl="2" w:tplc="146CC6D2">
      <w:numFmt w:val="bullet"/>
      <w:lvlText w:val="•"/>
      <w:lvlJc w:val="left"/>
      <w:pPr>
        <w:ind w:left="973" w:hanging="332"/>
      </w:pPr>
      <w:rPr>
        <w:rFonts w:hint="default"/>
        <w:lang w:val="ru-RU" w:eastAsia="en-US" w:bidi="ar-SA"/>
      </w:rPr>
    </w:lvl>
    <w:lvl w:ilvl="3" w:tplc="0A8A97C6">
      <w:numFmt w:val="bullet"/>
      <w:lvlText w:val="•"/>
      <w:lvlJc w:val="left"/>
      <w:pPr>
        <w:ind w:left="1400" w:hanging="332"/>
      </w:pPr>
      <w:rPr>
        <w:rFonts w:hint="default"/>
        <w:lang w:val="ru-RU" w:eastAsia="en-US" w:bidi="ar-SA"/>
      </w:rPr>
    </w:lvl>
    <w:lvl w:ilvl="4" w:tplc="0C742B3A">
      <w:numFmt w:val="bullet"/>
      <w:lvlText w:val="•"/>
      <w:lvlJc w:val="left"/>
      <w:pPr>
        <w:ind w:left="1827" w:hanging="332"/>
      </w:pPr>
      <w:rPr>
        <w:rFonts w:hint="default"/>
        <w:lang w:val="ru-RU" w:eastAsia="en-US" w:bidi="ar-SA"/>
      </w:rPr>
    </w:lvl>
    <w:lvl w:ilvl="5" w:tplc="9BD835AC">
      <w:numFmt w:val="bullet"/>
      <w:lvlText w:val="•"/>
      <w:lvlJc w:val="left"/>
      <w:pPr>
        <w:ind w:left="2254" w:hanging="332"/>
      </w:pPr>
      <w:rPr>
        <w:rFonts w:hint="default"/>
        <w:lang w:val="ru-RU" w:eastAsia="en-US" w:bidi="ar-SA"/>
      </w:rPr>
    </w:lvl>
    <w:lvl w:ilvl="6" w:tplc="88C2E546">
      <w:numFmt w:val="bullet"/>
      <w:lvlText w:val="•"/>
      <w:lvlJc w:val="left"/>
      <w:pPr>
        <w:ind w:left="2680" w:hanging="332"/>
      </w:pPr>
      <w:rPr>
        <w:rFonts w:hint="default"/>
        <w:lang w:val="ru-RU" w:eastAsia="en-US" w:bidi="ar-SA"/>
      </w:rPr>
    </w:lvl>
    <w:lvl w:ilvl="7" w:tplc="6CBCD4E6">
      <w:numFmt w:val="bullet"/>
      <w:lvlText w:val="•"/>
      <w:lvlJc w:val="left"/>
      <w:pPr>
        <w:ind w:left="3107" w:hanging="332"/>
      </w:pPr>
      <w:rPr>
        <w:rFonts w:hint="default"/>
        <w:lang w:val="ru-RU" w:eastAsia="en-US" w:bidi="ar-SA"/>
      </w:rPr>
    </w:lvl>
    <w:lvl w:ilvl="8" w:tplc="FF227D94">
      <w:numFmt w:val="bullet"/>
      <w:lvlText w:val="•"/>
      <w:lvlJc w:val="left"/>
      <w:pPr>
        <w:ind w:left="3534" w:hanging="332"/>
      </w:pPr>
      <w:rPr>
        <w:rFonts w:hint="default"/>
        <w:lang w:val="ru-RU" w:eastAsia="en-US" w:bidi="ar-SA"/>
      </w:rPr>
    </w:lvl>
  </w:abstractNum>
  <w:abstractNum w:abstractNumId="1">
    <w:nsid w:val="08932C05"/>
    <w:multiLevelType w:val="hybridMultilevel"/>
    <w:tmpl w:val="DFDEE7CA"/>
    <w:lvl w:ilvl="0" w:tplc="B4629A60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F2F4A4">
      <w:numFmt w:val="bullet"/>
      <w:lvlText w:val="•"/>
      <w:lvlJc w:val="left"/>
      <w:pPr>
        <w:ind w:left="546" w:hanging="264"/>
      </w:pPr>
      <w:rPr>
        <w:rFonts w:hint="default"/>
        <w:lang w:val="ru-RU" w:eastAsia="en-US" w:bidi="ar-SA"/>
      </w:rPr>
    </w:lvl>
    <w:lvl w:ilvl="2" w:tplc="BD7498F0">
      <w:numFmt w:val="bullet"/>
      <w:lvlText w:val="•"/>
      <w:lvlJc w:val="left"/>
      <w:pPr>
        <w:ind w:left="973" w:hanging="264"/>
      </w:pPr>
      <w:rPr>
        <w:rFonts w:hint="default"/>
        <w:lang w:val="ru-RU" w:eastAsia="en-US" w:bidi="ar-SA"/>
      </w:rPr>
    </w:lvl>
    <w:lvl w:ilvl="3" w:tplc="CEEA652A">
      <w:numFmt w:val="bullet"/>
      <w:lvlText w:val="•"/>
      <w:lvlJc w:val="left"/>
      <w:pPr>
        <w:ind w:left="1400" w:hanging="264"/>
      </w:pPr>
      <w:rPr>
        <w:rFonts w:hint="default"/>
        <w:lang w:val="ru-RU" w:eastAsia="en-US" w:bidi="ar-SA"/>
      </w:rPr>
    </w:lvl>
    <w:lvl w:ilvl="4" w:tplc="8B5CF20A">
      <w:numFmt w:val="bullet"/>
      <w:lvlText w:val="•"/>
      <w:lvlJc w:val="left"/>
      <w:pPr>
        <w:ind w:left="1827" w:hanging="264"/>
      </w:pPr>
      <w:rPr>
        <w:rFonts w:hint="default"/>
        <w:lang w:val="ru-RU" w:eastAsia="en-US" w:bidi="ar-SA"/>
      </w:rPr>
    </w:lvl>
    <w:lvl w:ilvl="5" w:tplc="2DB4A386">
      <w:numFmt w:val="bullet"/>
      <w:lvlText w:val="•"/>
      <w:lvlJc w:val="left"/>
      <w:pPr>
        <w:ind w:left="2254" w:hanging="264"/>
      </w:pPr>
      <w:rPr>
        <w:rFonts w:hint="default"/>
        <w:lang w:val="ru-RU" w:eastAsia="en-US" w:bidi="ar-SA"/>
      </w:rPr>
    </w:lvl>
    <w:lvl w:ilvl="6" w:tplc="E8D6F776">
      <w:numFmt w:val="bullet"/>
      <w:lvlText w:val="•"/>
      <w:lvlJc w:val="left"/>
      <w:pPr>
        <w:ind w:left="2680" w:hanging="264"/>
      </w:pPr>
      <w:rPr>
        <w:rFonts w:hint="default"/>
        <w:lang w:val="ru-RU" w:eastAsia="en-US" w:bidi="ar-SA"/>
      </w:rPr>
    </w:lvl>
    <w:lvl w:ilvl="7" w:tplc="03E823BA">
      <w:numFmt w:val="bullet"/>
      <w:lvlText w:val="•"/>
      <w:lvlJc w:val="left"/>
      <w:pPr>
        <w:ind w:left="3107" w:hanging="264"/>
      </w:pPr>
      <w:rPr>
        <w:rFonts w:hint="default"/>
        <w:lang w:val="ru-RU" w:eastAsia="en-US" w:bidi="ar-SA"/>
      </w:rPr>
    </w:lvl>
    <w:lvl w:ilvl="8" w:tplc="F46EE28E">
      <w:numFmt w:val="bullet"/>
      <w:lvlText w:val="•"/>
      <w:lvlJc w:val="left"/>
      <w:pPr>
        <w:ind w:left="3534" w:hanging="264"/>
      </w:pPr>
      <w:rPr>
        <w:rFonts w:hint="default"/>
        <w:lang w:val="ru-RU" w:eastAsia="en-US" w:bidi="ar-SA"/>
      </w:rPr>
    </w:lvl>
  </w:abstractNum>
  <w:abstractNum w:abstractNumId="2">
    <w:nsid w:val="0B1015C0"/>
    <w:multiLevelType w:val="hybridMultilevel"/>
    <w:tmpl w:val="26002790"/>
    <w:lvl w:ilvl="0" w:tplc="2F8A4E80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08AA568">
      <w:numFmt w:val="bullet"/>
      <w:lvlText w:val="•"/>
      <w:lvlJc w:val="left"/>
      <w:pPr>
        <w:ind w:left="546" w:hanging="264"/>
      </w:pPr>
      <w:rPr>
        <w:rFonts w:hint="default"/>
        <w:lang w:val="ru-RU" w:eastAsia="en-US" w:bidi="ar-SA"/>
      </w:rPr>
    </w:lvl>
    <w:lvl w:ilvl="2" w:tplc="091CDAD4">
      <w:numFmt w:val="bullet"/>
      <w:lvlText w:val="•"/>
      <w:lvlJc w:val="left"/>
      <w:pPr>
        <w:ind w:left="973" w:hanging="264"/>
      </w:pPr>
      <w:rPr>
        <w:rFonts w:hint="default"/>
        <w:lang w:val="ru-RU" w:eastAsia="en-US" w:bidi="ar-SA"/>
      </w:rPr>
    </w:lvl>
    <w:lvl w:ilvl="3" w:tplc="A4280492">
      <w:numFmt w:val="bullet"/>
      <w:lvlText w:val="•"/>
      <w:lvlJc w:val="left"/>
      <w:pPr>
        <w:ind w:left="1400" w:hanging="264"/>
      </w:pPr>
      <w:rPr>
        <w:rFonts w:hint="default"/>
        <w:lang w:val="ru-RU" w:eastAsia="en-US" w:bidi="ar-SA"/>
      </w:rPr>
    </w:lvl>
    <w:lvl w:ilvl="4" w:tplc="B358E986">
      <w:numFmt w:val="bullet"/>
      <w:lvlText w:val="•"/>
      <w:lvlJc w:val="left"/>
      <w:pPr>
        <w:ind w:left="1827" w:hanging="264"/>
      </w:pPr>
      <w:rPr>
        <w:rFonts w:hint="default"/>
        <w:lang w:val="ru-RU" w:eastAsia="en-US" w:bidi="ar-SA"/>
      </w:rPr>
    </w:lvl>
    <w:lvl w:ilvl="5" w:tplc="4D16C7AE">
      <w:numFmt w:val="bullet"/>
      <w:lvlText w:val="•"/>
      <w:lvlJc w:val="left"/>
      <w:pPr>
        <w:ind w:left="2254" w:hanging="264"/>
      </w:pPr>
      <w:rPr>
        <w:rFonts w:hint="default"/>
        <w:lang w:val="ru-RU" w:eastAsia="en-US" w:bidi="ar-SA"/>
      </w:rPr>
    </w:lvl>
    <w:lvl w:ilvl="6" w:tplc="E7065960">
      <w:numFmt w:val="bullet"/>
      <w:lvlText w:val="•"/>
      <w:lvlJc w:val="left"/>
      <w:pPr>
        <w:ind w:left="2680" w:hanging="264"/>
      </w:pPr>
      <w:rPr>
        <w:rFonts w:hint="default"/>
        <w:lang w:val="ru-RU" w:eastAsia="en-US" w:bidi="ar-SA"/>
      </w:rPr>
    </w:lvl>
    <w:lvl w:ilvl="7" w:tplc="1688DDC4">
      <w:numFmt w:val="bullet"/>
      <w:lvlText w:val="•"/>
      <w:lvlJc w:val="left"/>
      <w:pPr>
        <w:ind w:left="3107" w:hanging="264"/>
      </w:pPr>
      <w:rPr>
        <w:rFonts w:hint="default"/>
        <w:lang w:val="ru-RU" w:eastAsia="en-US" w:bidi="ar-SA"/>
      </w:rPr>
    </w:lvl>
    <w:lvl w:ilvl="8" w:tplc="6BE47EFE">
      <w:numFmt w:val="bullet"/>
      <w:lvlText w:val="•"/>
      <w:lvlJc w:val="left"/>
      <w:pPr>
        <w:ind w:left="3534" w:hanging="264"/>
      </w:pPr>
      <w:rPr>
        <w:rFonts w:hint="default"/>
        <w:lang w:val="ru-RU" w:eastAsia="en-US" w:bidi="ar-SA"/>
      </w:rPr>
    </w:lvl>
  </w:abstractNum>
  <w:abstractNum w:abstractNumId="3">
    <w:nsid w:val="126F567E"/>
    <w:multiLevelType w:val="hybridMultilevel"/>
    <w:tmpl w:val="EA3806FA"/>
    <w:lvl w:ilvl="0" w:tplc="EF44986A">
      <w:start w:val="1"/>
      <w:numFmt w:val="decimal"/>
      <w:lvlText w:val="%1."/>
      <w:lvlJc w:val="left"/>
      <w:pPr>
        <w:ind w:left="110" w:hanging="3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F03670">
      <w:numFmt w:val="bullet"/>
      <w:lvlText w:val="•"/>
      <w:lvlJc w:val="left"/>
      <w:pPr>
        <w:ind w:left="546" w:hanging="332"/>
      </w:pPr>
      <w:rPr>
        <w:rFonts w:hint="default"/>
        <w:lang w:val="ru-RU" w:eastAsia="en-US" w:bidi="ar-SA"/>
      </w:rPr>
    </w:lvl>
    <w:lvl w:ilvl="2" w:tplc="B86A5B2E">
      <w:numFmt w:val="bullet"/>
      <w:lvlText w:val="•"/>
      <w:lvlJc w:val="left"/>
      <w:pPr>
        <w:ind w:left="973" w:hanging="332"/>
      </w:pPr>
      <w:rPr>
        <w:rFonts w:hint="default"/>
        <w:lang w:val="ru-RU" w:eastAsia="en-US" w:bidi="ar-SA"/>
      </w:rPr>
    </w:lvl>
    <w:lvl w:ilvl="3" w:tplc="6AB65C40">
      <w:numFmt w:val="bullet"/>
      <w:lvlText w:val="•"/>
      <w:lvlJc w:val="left"/>
      <w:pPr>
        <w:ind w:left="1400" w:hanging="332"/>
      </w:pPr>
      <w:rPr>
        <w:rFonts w:hint="default"/>
        <w:lang w:val="ru-RU" w:eastAsia="en-US" w:bidi="ar-SA"/>
      </w:rPr>
    </w:lvl>
    <w:lvl w:ilvl="4" w:tplc="91EA2732">
      <w:numFmt w:val="bullet"/>
      <w:lvlText w:val="•"/>
      <w:lvlJc w:val="left"/>
      <w:pPr>
        <w:ind w:left="1827" w:hanging="332"/>
      </w:pPr>
      <w:rPr>
        <w:rFonts w:hint="default"/>
        <w:lang w:val="ru-RU" w:eastAsia="en-US" w:bidi="ar-SA"/>
      </w:rPr>
    </w:lvl>
    <w:lvl w:ilvl="5" w:tplc="1EFE6782">
      <w:numFmt w:val="bullet"/>
      <w:lvlText w:val="•"/>
      <w:lvlJc w:val="left"/>
      <w:pPr>
        <w:ind w:left="2254" w:hanging="332"/>
      </w:pPr>
      <w:rPr>
        <w:rFonts w:hint="default"/>
        <w:lang w:val="ru-RU" w:eastAsia="en-US" w:bidi="ar-SA"/>
      </w:rPr>
    </w:lvl>
    <w:lvl w:ilvl="6" w:tplc="830842AA">
      <w:numFmt w:val="bullet"/>
      <w:lvlText w:val="•"/>
      <w:lvlJc w:val="left"/>
      <w:pPr>
        <w:ind w:left="2680" w:hanging="332"/>
      </w:pPr>
      <w:rPr>
        <w:rFonts w:hint="default"/>
        <w:lang w:val="ru-RU" w:eastAsia="en-US" w:bidi="ar-SA"/>
      </w:rPr>
    </w:lvl>
    <w:lvl w:ilvl="7" w:tplc="F11E9D80">
      <w:numFmt w:val="bullet"/>
      <w:lvlText w:val="•"/>
      <w:lvlJc w:val="left"/>
      <w:pPr>
        <w:ind w:left="3107" w:hanging="332"/>
      </w:pPr>
      <w:rPr>
        <w:rFonts w:hint="default"/>
        <w:lang w:val="ru-RU" w:eastAsia="en-US" w:bidi="ar-SA"/>
      </w:rPr>
    </w:lvl>
    <w:lvl w:ilvl="8" w:tplc="CD9460FC">
      <w:numFmt w:val="bullet"/>
      <w:lvlText w:val="•"/>
      <w:lvlJc w:val="left"/>
      <w:pPr>
        <w:ind w:left="3534" w:hanging="332"/>
      </w:pPr>
      <w:rPr>
        <w:rFonts w:hint="default"/>
        <w:lang w:val="ru-RU" w:eastAsia="en-US" w:bidi="ar-SA"/>
      </w:rPr>
    </w:lvl>
  </w:abstractNum>
  <w:abstractNum w:abstractNumId="4">
    <w:nsid w:val="356B0B6C"/>
    <w:multiLevelType w:val="hybridMultilevel"/>
    <w:tmpl w:val="A5763802"/>
    <w:lvl w:ilvl="0" w:tplc="2D5A317A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6C9C0A">
      <w:numFmt w:val="bullet"/>
      <w:lvlText w:val="•"/>
      <w:lvlJc w:val="left"/>
      <w:pPr>
        <w:ind w:left="546" w:hanging="154"/>
      </w:pPr>
      <w:rPr>
        <w:rFonts w:hint="default"/>
        <w:lang w:val="ru-RU" w:eastAsia="en-US" w:bidi="ar-SA"/>
      </w:rPr>
    </w:lvl>
    <w:lvl w:ilvl="2" w:tplc="AB2A1EC4">
      <w:numFmt w:val="bullet"/>
      <w:lvlText w:val="•"/>
      <w:lvlJc w:val="left"/>
      <w:pPr>
        <w:ind w:left="973" w:hanging="154"/>
      </w:pPr>
      <w:rPr>
        <w:rFonts w:hint="default"/>
        <w:lang w:val="ru-RU" w:eastAsia="en-US" w:bidi="ar-SA"/>
      </w:rPr>
    </w:lvl>
    <w:lvl w:ilvl="3" w:tplc="A2C0523A">
      <w:numFmt w:val="bullet"/>
      <w:lvlText w:val="•"/>
      <w:lvlJc w:val="left"/>
      <w:pPr>
        <w:ind w:left="1400" w:hanging="154"/>
      </w:pPr>
      <w:rPr>
        <w:rFonts w:hint="default"/>
        <w:lang w:val="ru-RU" w:eastAsia="en-US" w:bidi="ar-SA"/>
      </w:rPr>
    </w:lvl>
    <w:lvl w:ilvl="4" w:tplc="CF0EE960">
      <w:numFmt w:val="bullet"/>
      <w:lvlText w:val="•"/>
      <w:lvlJc w:val="left"/>
      <w:pPr>
        <w:ind w:left="1827" w:hanging="154"/>
      </w:pPr>
      <w:rPr>
        <w:rFonts w:hint="default"/>
        <w:lang w:val="ru-RU" w:eastAsia="en-US" w:bidi="ar-SA"/>
      </w:rPr>
    </w:lvl>
    <w:lvl w:ilvl="5" w:tplc="9CAC1E74">
      <w:numFmt w:val="bullet"/>
      <w:lvlText w:val="•"/>
      <w:lvlJc w:val="left"/>
      <w:pPr>
        <w:ind w:left="2254" w:hanging="154"/>
      </w:pPr>
      <w:rPr>
        <w:rFonts w:hint="default"/>
        <w:lang w:val="ru-RU" w:eastAsia="en-US" w:bidi="ar-SA"/>
      </w:rPr>
    </w:lvl>
    <w:lvl w:ilvl="6" w:tplc="BB6E1F42">
      <w:numFmt w:val="bullet"/>
      <w:lvlText w:val="•"/>
      <w:lvlJc w:val="left"/>
      <w:pPr>
        <w:ind w:left="2680" w:hanging="154"/>
      </w:pPr>
      <w:rPr>
        <w:rFonts w:hint="default"/>
        <w:lang w:val="ru-RU" w:eastAsia="en-US" w:bidi="ar-SA"/>
      </w:rPr>
    </w:lvl>
    <w:lvl w:ilvl="7" w:tplc="A266BCF6">
      <w:numFmt w:val="bullet"/>
      <w:lvlText w:val="•"/>
      <w:lvlJc w:val="left"/>
      <w:pPr>
        <w:ind w:left="3107" w:hanging="154"/>
      </w:pPr>
      <w:rPr>
        <w:rFonts w:hint="default"/>
        <w:lang w:val="ru-RU" w:eastAsia="en-US" w:bidi="ar-SA"/>
      </w:rPr>
    </w:lvl>
    <w:lvl w:ilvl="8" w:tplc="D17ADB44">
      <w:numFmt w:val="bullet"/>
      <w:lvlText w:val="•"/>
      <w:lvlJc w:val="left"/>
      <w:pPr>
        <w:ind w:left="3534" w:hanging="154"/>
      </w:pPr>
      <w:rPr>
        <w:rFonts w:hint="default"/>
        <w:lang w:val="ru-RU" w:eastAsia="en-US" w:bidi="ar-SA"/>
      </w:rPr>
    </w:lvl>
  </w:abstractNum>
  <w:abstractNum w:abstractNumId="5">
    <w:nsid w:val="44302967"/>
    <w:multiLevelType w:val="hybridMultilevel"/>
    <w:tmpl w:val="0E9A83C4"/>
    <w:lvl w:ilvl="0" w:tplc="8384ED4C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6E9F48">
      <w:numFmt w:val="bullet"/>
      <w:lvlText w:val="•"/>
      <w:lvlJc w:val="left"/>
      <w:pPr>
        <w:ind w:left="546" w:hanging="264"/>
      </w:pPr>
      <w:rPr>
        <w:rFonts w:hint="default"/>
        <w:lang w:val="ru-RU" w:eastAsia="en-US" w:bidi="ar-SA"/>
      </w:rPr>
    </w:lvl>
    <w:lvl w:ilvl="2" w:tplc="F70E9880">
      <w:numFmt w:val="bullet"/>
      <w:lvlText w:val="•"/>
      <w:lvlJc w:val="left"/>
      <w:pPr>
        <w:ind w:left="973" w:hanging="264"/>
      </w:pPr>
      <w:rPr>
        <w:rFonts w:hint="default"/>
        <w:lang w:val="ru-RU" w:eastAsia="en-US" w:bidi="ar-SA"/>
      </w:rPr>
    </w:lvl>
    <w:lvl w:ilvl="3" w:tplc="D1567548">
      <w:numFmt w:val="bullet"/>
      <w:lvlText w:val="•"/>
      <w:lvlJc w:val="left"/>
      <w:pPr>
        <w:ind w:left="1400" w:hanging="264"/>
      </w:pPr>
      <w:rPr>
        <w:rFonts w:hint="default"/>
        <w:lang w:val="ru-RU" w:eastAsia="en-US" w:bidi="ar-SA"/>
      </w:rPr>
    </w:lvl>
    <w:lvl w:ilvl="4" w:tplc="C6367956">
      <w:numFmt w:val="bullet"/>
      <w:lvlText w:val="•"/>
      <w:lvlJc w:val="left"/>
      <w:pPr>
        <w:ind w:left="1827" w:hanging="264"/>
      </w:pPr>
      <w:rPr>
        <w:rFonts w:hint="default"/>
        <w:lang w:val="ru-RU" w:eastAsia="en-US" w:bidi="ar-SA"/>
      </w:rPr>
    </w:lvl>
    <w:lvl w:ilvl="5" w:tplc="3BC41AA0">
      <w:numFmt w:val="bullet"/>
      <w:lvlText w:val="•"/>
      <w:lvlJc w:val="left"/>
      <w:pPr>
        <w:ind w:left="2254" w:hanging="264"/>
      </w:pPr>
      <w:rPr>
        <w:rFonts w:hint="default"/>
        <w:lang w:val="ru-RU" w:eastAsia="en-US" w:bidi="ar-SA"/>
      </w:rPr>
    </w:lvl>
    <w:lvl w:ilvl="6" w:tplc="E91A1E82">
      <w:numFmt w:val="bullet"/>
      <w:lvlText w:val="•"/>
      <w:lvlJc w:val="left"/>
      <w:pPr>
        <w:ind w:left="2680" w:hanging="264"/>
      </w:pPr>
      <w:rPr>
        <w:rFonts w:hint="default"/>
        <w:lang w:val="ru-RU" w:eastAsia="en-US" w:bidi="ar-SA"/>
      </w:rPr>
    </w:lvl>
    <w:lvl w:ilvl="7" w:tplc="D25ED892">
      <w:numFmt w:val="bullet"/>
      <w:lvlText w:val="•"/>
      <w:lvlJc w:val="left"/>
      <w:pPr>
        <w:ind w:left="3107" w:hanging="264"/>
      </w:pPr>
      <w:rPr>
        <w:rFonts w:hint="default"/>
        <w:lang w:val="ru-RU" w:eastAsia="en-US" w:bidi="ar-SA"/>
      </w:rPr>
    </w:lvl>
    <w:lvl w:ilvl="8" w:tplc="1742848A">
      <w:numFmt w:val="bullet"/>
      <w:lvlText w:val="•"/>
      <w:lvlJc w:val="left"/>
      <w:pPr>
        <w:ind w:left="3534" w:hanging="264"/>
      </w:pPr>
      <w:rPr>
        <w:rFonts w:hint="default"/>
        <w:lang w:val="ru-RU" w:eastAsia="en-US" w:bidi="ar-SA"/>
      </w:rPr>
    </w:lvl>
  </w:abstractNum>
  <w:abstractNum w:abstractNumId="6">
    <w:nsid w:val="4A5D1931"/>
    <w:multiLevelType w:val="hybridMultilevel"/>
    <w:tmpl w:val="3DD0ADBE"/>
    <w:lvl w:ilvl="0" w:tplc="E8A252B6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08B5DE">
      <w:numFmt w:val="bullet"/>
      <w:lvlText w:val="•"/>
      <w:lvlJc w:val="left"/>
      <w:pPr>
        <w:ind w:left="546" w:hanging="264"/>
      </w:pPr>
      <w:rPr>
        <w:rFonts w:hint="default"/>
        <w:lang w:val="ru-RU" w:eastAsia="en-US" w:bidi="ar-SA"/>
      </w:rPr>
    </w:lvl>
    <w:lvl w:ilvl="2" w:tplc="BCB4DFE4">
      <w:numFmt w:val="bullet"/>
      <w:lvlText w:val="•"/>
      <w:lvlJc w:val="left"/>
      <w:pPr>
        <w:ind w:left="973" w:hanging="264"/>
      </w:pPr>
      <w:rPr>
        <w:rFonts w:hint="default"/>
        <w:lang w:val="ru-RU" w:eastAsia="en-US" w:bidi="ar-SA"/>
      </w:rPr>
    </w:lvl>
    <w:lvl w:ilvl="3" w:tplc="EFFAD220">
      <w:numFmt w:val="bullet"/>
      <w:lvlText w:val="•"/>
      <w:lvlJc w:val="left"/>
      <w:pPr>
        <w:ind w:left="1400" w:hanging="264"/>
      </w:pPr>
      <w:rPr>
        <w:rFonts w:hint="default"/>
        <w:lang w:val="ru-RU" w:eastAsia="en-US" w:bidi="ar-SA"/>
      </w:rPr>
    </w:lvl>
    <w:lvl w:ilvl="4" w:tplc="9DF4103C">
      <w:numFmt w:val="bullet"/>
      <w:lvlText w:val="•"/>
      <w:lvlJc w:val="left"/>
      <w:pPr>
        <w:ind w:left="1827" w:hanging="264"/>
      </w:pPr>
      <w:rPr>
        <w:rFonts w:hint="default"/>
        <w:lang w:val="ru-RU" w:eastAsia="en-US" w:bidi="ar-SA"/>
      </w:rPr>
    </w:lvl>
    <w:lvl w:ilvl="5" w:tplc="2EF6FD76">
      <w:numFmt w:val="bullet"/>
      <w:lvlText w:val="•"/>
      <w:lvlJc w:val="left"/>
      <w:pPr>
        <w:ind w:left="2254" w:hanging="264"/>
      </w:pPr>
      <w:rPr>
        <w:rFonts w:hint="default"/>
        <w:lang w:val="ru-RU" w:eastAsia="en-US" w:bidi="ar-SA"/>
      </w:rPr>
    </w:lvl>
    <w:lvl w:ilvl="6" w:tplc="1B3AC96E">
      <w:numFmt w:val="bullet"/>
      <w:lvlText w:val="•"/>
      <w:lvlJc w:val="left"/>
      <w:pPr>
        <w:ind w:left="2680" w:hanging="264"/>
      </w:pPr>
      <w:rPr>
        <w:rFonts w:hint="default"/>
        <w:lang w:val="ru-RU" w:eastAsia="en-US" w:bidi="ar-SA"/>
      </w:rPr>
    </w:lvl>
    <w:lvl w:ilvl="7" w:tplc="F55EA426">
      <w:numFmt w:val="bullet"/>
      <w:lvlText w:val="•"/>
      <w:lvlJc w:val="left"/>
      <w:pPr>
        <w:ind w:left="3107" w:hanging="264"/>
      </w:pPr>
      <w:rPr>
        <w:rFonts w:hint="default"/>
        <w:lang w:val="ru-RU" w:eastAsia="en-US" w:bidi="ar-SA"/>
      </w:rPr>
    </w:lvl>
    <w:lvl w:ilvl="8" w:tplc="C6589C62">
      <w:numFmt w:val="bullet"/>
      <w:lvlText w:val="•"/>
      <w:lvlJc w:val="left"/>
      <w:pPr>
        <w:ind w:left="3534" w:hanging="264"/>
      </w:pPr>
      <w:rPr>
        <w:rFonts w:hint="default"/>
        <w:lang w:val="ru-RU" w:eastAsia="en-US" w:bidi="ar-SA"/>
      </w:rPr>
    </w:lvl>
  </w:abstractNum>
  <w:abstractNum w:abstractNumId="7">
    <w:nsid w:val="7DC411E0"/>
    <w:multiLevelType w:val="hybridMultilevel"/>
    <w:tmpl w:val="E7381448"/>
    <w:lvl w:ilvl="0" w:tplc="5B82EDC6">
      <w:start w:val="1"/>
      <w:numFmt w:val="decimal"/>
      <w:lvlText w:val="%1."/>
      <w:lvlJc w:val="left"/>
      <w:pPr>
        <w:ind w:left="110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EE8046">
      <w:numFmt w:val="bullet"/>
      <w:lvlText w:val="•"/>
      <w:lvlJc w:val="left"/>
      <w:pPr>
        <w:ind w:left="546" w:hanging="197"/>
      </w:pPr>
      <w:rPr>
        <w:rFonts w:hint="default"/>
        <w:lang w:val="ru-RU" w:eastAsia="en-US" w:bidi="ar-SA"/>
      </w:rPr>
    </w:lvl>
    <w:lvl w:ilvl="2" w:tplc="7B4C9AD4">
      <w:numFmt w:val="bullet"/>
      <w:lvlText w:val="•"/>
      <w:lvlJc w:val="left"/>
      <w:pPr>
        <w:ind w:left="973" w:hanging="197"/>
      </w:pPr>
      <w:rPr>
        <w:rFonts w:hint="default"/>
        <w:lang w:val="ru-RU" w:eastAsia="en-US" w:bidi="ar-SA"/>
      </w:rPr>
    </w:lvl>
    <w:lvl w:ilvl="3" w:tplc="1ECCD90C">
      <w:numFmt w:val="bullet"/>
      <w:lvlText w:val="•"/>
      <w:lvlJc w:val="left"/>
      <w:pPr>
        <w:ind w:left="1400" w:hanging="197"/>
      </w:pPr>
      <w:rPr>
        <w:rFonts w:hint="default"/>
        <w:lang w:val="ru-RU" w:eastAsia="en-US" w:bidi="ar-SA"/>
      </w:rPr>
    </w:lvl>
    <w:lvl w:ilvl="4" w:tplc="5792F33C">
      <w:numFmt w:val="bullet"/>
      <w:lvlText w:val="•"/>
      <w:lvlJc w:val="left"/>
      <w:pPr>
        <w:ind w:left="1827" w:hanging="197"/>
      </w:pPr>
      <w:rPr>
        <w:rFonts w:hint="default"/>
        <w:lang w:val="ru-RU" w:eastAsia="en-US" w:bidi="ar-SA"/>
      </w:rPr>
    </w:lvl>
    <w:lvl w:ilvl="5" w:tplc="F9A6ECB8">
      <w:numFmt w:val="bullet"/>
      <w:lvlText w:val="•"/>
      <w:lvlJc w:val="left"/>
      <w:pPr>
        <w:ind w:left="2254" w:hanging="197"/>
      </w:pPr>
      <w:rPr>
        <w:rFonts w:hint="default"/>
        <w:lang w:val="ru-RU" w:eastAsia="en-US" w:bidi="ar-SA"/>
      </w:rPr>
    </w:lvl>
    <w:lvl w:ilvl="6" w:tplc="D1C279AA">
      <w:numFmt w:val="bullet"/>
      <w:lvlText w:val="•"/>
      <w:lvlJc w:val="left"/>
      <w:pPr>
        <w:ind w:left="2680" w:hanging="197"/>
      </w:pPr>
      <w:rPr>
        <w:rFonts w:hint="default"/>
        <w:lang w:val="ru-RU" w:eastAsia="en-US" w:bidi="ar-SA"/>
      </w:rPr>
    </w:lvl>
    <w:lvl w:ilvl="7" w:tplc="D28AA412">
      <w:numFmt w:val="bullet"/>
      <w:lvlText w:val="•"/>
      <w:lvlJc w:val="left"/>
      <w:pPr>
        <w:ind w:left="3107" w:hanging="197"/>
      </w:pPr>
      <w:rPr>
        <w:rFonts w:hint="default"/>
        <w:lang w:val="ru-RU" w:eastAsia="en-US" w:bidi="ar-SA"/>
      </w:rPr>
    </w:lvl>
    <w:lvl w:ilvl="8" w:tplc="B1C2E0CC">
      <w:numFmt w:val="bullet"/>
      <w:lvlText w:val="•"/>
      <w:lvlJc w:val="left"/>
      <w:pPr>
        <w:ind w:left="3534" w:hanging="197"/>
      </w:pPr>
      <w:rPr>
        <w:rFonts w:hint="default"/>
        <w:lang w:val="ru-RU" w:eastAsia="en-US" w:bidi="ar-SA"/>
      </w:rPr>
    </w:lvl>
  </w:abstractNum>
  <w:abstractNum w:abstractNumId="8">
    <w:nsid w:val="7EBE21FB"/>
    <w:multiLevelType w:val="hybridMultilevel"/>
    <w:tmpl w:val="9D0666CC"/>
    <w:lvl w:ilvl="0" w:tplc="340E7A88">
      <w:start w:val="1"/>
      <w:numFmt w:val="decimal"/>
      <w:lvlText w:val="%1."/>
      <w:lvlJc w:val="left"/>
      <w:pPr>
        <w:ind w:left="306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038A8">
      <w:numFmt w:val="bullet"/>
      <w:lvlText w:val="•"/>
      <w:lvlJc w:val="left"/>
      <w:pPr>
        <w:ind w:left="708" w:hanging="197"/>
      </w:pPr>
      <w:rPr>
        <w:rFonts w:hint="default"/>
        <w:lang w:val="ru-RU" w:eastAsia="en-US" w:bidi="ar-SA"/>
      </w:rPr>
    </w:lvl>
    <w:lvl w:ilvl="2" w:tplc="13A866D4">
      <w:numFmt w:val="bullet"/>
      <w:lvlText w:val="•"/>
      <w:lvlJc w:val="left"/>
      <w:pPr>
        <w:ind w:left="1117" w:hanging="197"/>
      </w:pPr>
      <w:rPr>
        <w:rFonts w:hint="default"/>
        <w:lang w:val="ru-RU" w:eastAsia="en-US" w:bidi="ar-SA"/>
      </w:rPr>
    </w:lvl>
    <w:lvl w:ilvl="3" w:tplc="5318552A">
      <w:numFmt w:val="bullet"/>
      <w:lvlText w:val="•"/>
      <w:lvlJc w:val="left"/>
      <w:pPr>
        <w:ind w:left="1526" w:hanging="197"/>
      </w:pPr>
      <w:rPr>
        <w:rFonts w:hint="default"/>
        <w:lang w:val="ru-RU" w:eastAsia="en-US" w:bidi="ar-SA"/>
      </w:rPr>
    </w:lvl>
    <w:lvl w:ilvl="4" w:tplc="B07ADC66">
      <w:numFmt w:val="bullet"/>
      <w:lvlText w:val="•"/>
      <w:lvlJc w:val="left"/>
      <w:pPr>
        <w:ind w:left="1935" w:hanging="197"/>
      </w:pPr>
      <w:rPr>
        <w:rFonts w:hint="default"/>
        <w:lang w:val="ru-RU" w:eastAsia="en-US" w:bidi="ar-SA"/>
      </w:rPr>
    </w:lvl>
    <w:lvl w:ilvl="5" w:tplc="EAA094BE">
      <w:numFmt w:val="bullet"/>
      <w:lvlText w:val="•"/>
      <w:lvlJc w:val="left"/>
      <w:pPr>
        <w:ind w:left="2344" w:hanging="197"/>
      </w:pPr>
      <w:rPr>
        <w:rFonts w:hint="default"/>
        <w:lang w:val="ru-RU" w:eastAsia="en-US" w:bidi="ar-SA"/>
      </w:rPr>
    </w:lvl>
    <w:lvl w:ilvl="6" w:tplc="EA985598">
      <w:numFmt w:val="bullet"/>
      <w:lvlText w:val="•"/>
      <w:lvlJc w:val="left"/>
      <w:pPr>
        <w:ind w:left="2752" w:hanging="197"/>
      </w:pPr>
      <w:rPr>
        <w:rFonts w:hint="default"/>
        <w:lang w:val="ru-RU" w:eastAsia="en-US" w:bidi="ar-SA"/>
      </w:rPr>
    </w:lvl>
    <w:lvl w:ilvl="7" w:tplc="3E580BAE">
      <w:numFmt w:val="bullet"/>
      <w:lvlText w:val="•"/>
      <w:lvlJc w:val="left"/>
      <w:pPr>
        <w:ind w:left="3161" w:hanging="197"/>
      </w:pPr>
      <w:rPr>
        <w:rFonts w:hint="default"/>
        <w:lang w:val="ru-RU" w:eastAsia="en-US" w:bidi="ar-SA"/>
      </w:rPr>
    </w:lvl>
    <w:lvl w:ilvl="8" w:tplc="7D800090">
      <w:numFmt w:val="bullet"/>
      <w:lvlText w:val="•"/>
      <w:lvlJc w:val="left"/>
      <w:pPr>
        <w:ind w:left="3570" w:hanging="19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2C79"/>
    <w:rsid w:val="005F5E17"/>
    <w:rsid w:val="00B32C79"/>
    <w:rsid w:val="00F4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2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C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2C79"/>
    <w:pPr>
      <w:spacing w:before="2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B32C79"/>
  </w:style>
  <w:style w:type="paragraph" w:customStyle="1" w:styleId="TableParagraph">
    <w:name w:val="Table Paragraph"/>
    <w:basedOn w:val="a"/>
    <w:uiPriority w:val="1"/>
    <w:qFormat/>
    <w:rsid w:val="00B32C7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консультативного пункта</dc:title>
  <dc:creator>Нина Николаевна</dc:creator>
  <cp:lastModifiedBy>Светлана</cp:lastModifiedBy>
  <cp:revision>3</cp:revision>
  <dcterms:created xsi:type="dcterms:W3CDTF">2023-03-21T06:53:00Z</dcterms:created>
  <dcterms:modified xsi:type="dcterms:W3CDTF">2023-03-21T13:50:00Z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