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63" w:rsidRPr="00707063" w:rsidRDefault="00707063" w:rsidP="00707063">
      <w:pPr>
        <w:spacing w:before="9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07063">
        <w:rPr>
          <w:rFonts w:ascii="inherit" w:eastAsia="Times New Roman" w:hAnsi="inherit" w:cs="Times New Roman"/>
          <w:b/>
          <w:bCs/>
          <w:color w:val="803A20"/>
          <w:sz w:val="48"/>
          <w:szCs w:val="48"/>
          <w:lang w:eastAsia="ru-RU"/>
        </w:rPr>
        <w:t>Рекомендации родителям о профилактике энтеробиоза у детей!</w:t>
      </w:r>
    </w:p>
    <w:bookmarkEnd w:id="0"/>
    <w:p w:rsidR="00707063" w:rsidRPr="00707063" w:rsidRDefault="00707063" w:rsidP="00707063">
      <w:pPr>
        <w:pBdr>
          <w:bottom w:val="dotted" w:sz="18" w:space="5" w:color="803A20"/>
        </w:pBd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48"/>
          <w:szCs w:val="48"/>
          <w:lang w:eastAsia="ru-RU"/>
        </w:rPr>
        <w:t>«Осторожно, гельминты!»</w:t>
      </w:r>
    </w:p>
    <w:p w:rsidR="00707063" w:rsidRPr="00707063" w:rsidRDefault="00707063" w:rsidP="007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07063">
          <w:rPr>
            <w:rFonts w:ascii="Arial" w:eastAsia="Times New Roman" w:hAnsi="Arial" w:cs="Arial"/>
            <w:color w:val="FFFFFF"/>
            <w:sz w:val="21"/>
            <w:szCs w:val="21"/>
            <w:u w:val="single"/>
            <w:lang w:eastAsia="ru-RU"/>
          </w:rPr>
          <w:t>1</w:t>
        </w:r>
      </w:hyperlink>
    </w:p>
    <w:p w:rsidR="00707063" w:rsidRPr="00707063" w:rsidRDefault="00707063" w:rsidP="007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C18937A" wp14:editId="75DE6C3C">
            <wp:extent cx="3524250" cy="2857500"/>
            <wp:effectExtent l="0" t="0" r="0" b="0"/>
            <wp:docPr id="1" name="Рисунок 1" descr="Меры профилактики гельминтозов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ы профилактики гельминтозов у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Эпидемиологи бьют тревогу: паразитарные заболевания прочно занимают лидирующие позиции в списках причин смерти населения нашей планеты (наряду с инфекционными болезнями). Заразиться глистами просто, если игнорировать правила профилактики гельминтозов. Взрослые должны быть особенно внимательными к личной гигиене детей с самого раннего возраста.</w:t>
      </w:r>
    </w:p>
    <w:p w:rsidR="00707063" w:rsidRPr="00707063" w:rsidRDefault="00707063" w:rsidP="00707063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anchor="paragraph_1" w:history="1">
        <w:r w:rsidRPr="00707063">
          <w:rPr>
            <w:rFonts w:ascii="inherit" w:eastAsia="Times New Roman" w:hAnsi="inherit" w:cs="Arial"/>
            <w:color w:val="7F3A1F"/>
            <w:sz w:val="24"/>
            <w:szCs w:val="24"/>
            <w:u w:val="single"/>
            <w:lang w:eastAsia="ru-RU"/>
          </w:rPr>
          <w:t>Признаки заболевания и диагностика гельминтозов.</w:t>
        </w:r>
      </w:hyperlink>
    </w:p>
    <w:p w:rsidR="00707063" w:rsidRPr="00707063" w:rsidRDefault="00707063" w:rsidP="00707063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anchor="paragraph_2" w:history="1">
        <w:r w:rsidRPr="00707063">
          <w:rPr>
            <w:rFonts w:ascii="inherit" w:eastAsia="Times New Roman" w:hAnsi="inherit" w:cs="Arial"/>
            <w:color w:val="7F3A1F"/>
            <w:sz w:val="24"/>
            <w:szCs w:val="24"/>
            <w:u w:val="single"/>
            <w:lang w:eastAsia="ru-RU"/>
          </w:rPr>
          <w:t>Виды гельминтозов, наиболее частые в детском возрасте.</w:t>
        </w:r>
      </w:hyperlink>
    </w:p>
    <w:p w:rsidR="00707063" w:rsidRPr="00707063" w:rsidRDefault="00707063" w:rsidP="00707063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anchor="paragraph_3" w:history="1">
        <w:r w:rsidRPr="00707063">
          <w:rPr>
            <w:rFonts w:ascii="inherit" w:eastAsia="Times New Roman" w:hAnsi="inherit" w:cs="Arial"/>
            <w:color w:val="7F3A1F"/>
            <w:sz w:val="24"/>
            <w:szCs w:val="24"/>
            <w:u w:val="single"/>
            <w:lang w:eastAsia="ru-RU"/>
          </w:rPr>
          <w:t>Особенности профилактических мер, направленные против гельминтозов.</w:t>
        </w:r>
      </w:hyperlink>
    </w:p>
    <w:p w:rsidR="00707063" w:rsidRPr="00707063" w:rsidRDefault="00707063" w:rsidP="00707063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anchor="paragraph_4" w:history="1">
        <w:r w:rsidRPr="00707063">
          <w:rPr>
            <w:rFonts w:ascii="inherit" w:eastAsia="Times New Roman" w:hAnsi="inherit" w:cs="Arial"/>
            <w:color w:val="7F3A1F"/>
            <w:sz w:val="24"/>
            <w:szCs w:val="24"/>
            <w:u w:val="single"/>
            <w:lang w:eastAsia="ru-RU"/>
          </w:rPr>
          <w:t>Случаи опасности заражения гельминтами.</w:t>
        </w:r>
      </w:hyperlink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Заболевания глистами (гельминтозы) возникают вследствие заражения организма яйцами червей. Гельминты паразитируют внутри организма – как в отдельных органах (кишечник, печень, легкие, оболочки мозга), так и в жидких средах (кровь).</w:t>
      </w: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pBdr>
          <w:bottom w:val="dotted" w:sz="12" w:space="5" w:color="803A20"/>
        </w:pBdr>
        <w:spacing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42"/>
          <w:szCs w:val="42"/>
          <w:lang w:eastAsia="ru-RU"/>
        </w:rPr>
        <w:t>Признаки заболевания и диагностика гельминтозов.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Педиатры отмечают, что гельминтозы становятся причиной очень разнообразных жалоб на ухудшение здоровья. Некоторые из них </w:t>
      </w: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обоснованы, другие бывают преувеличены. По общему состоянию ребенка можно только предположить, какой вид гельминта наносит вред организму. Недопустимо для родителей делать выводы самостоятельно и ставить диагнозы только на основании болей в животе у малыша или внезапного понижения аппетита.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Поводов для обращения к врачу (в кабинет инфекционных заболеваний при поликлинике) есть много. Пройти диагностику нужно обязательно, если на лицо такие нарушения: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 ребенка проблемы с желудочно-кишечным трактом – дисбактериоз, схваткообразные боли в животе, тошнота без видимого повода и рвота, нерегулярное опорожнение кишечника с преобладанием запоров;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 обследовании малыш чувствует резкую боль при надавливании пальцами на область поджелудочной железы, селезенки, печени, околопупочного кружка;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ребенок выглядит бледным, его кожа с синеватым оттенком, лимфатические узлы увеличены, часто случаются простуды, нередки аллергические высыпания;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сон малыша беспокойный, сопровождается скрежетом зубов, сильным течением слюны.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Чтобы поставить точный диагноз, назначают сдачу анализа кала – для выявления яиц паразита, а также анализ крови – для определения специфических изменений формулы крови (как правило, присутствует </w:t>
      </w:r>
      <w:proofErr w:type="spellStart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эозинофилия</w:t>
      </w:r>
      <w:proofErr w:type="spellEnd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реже лейкоцитоз).</w:t>
      </w:r>
    </w:p>
    <w:p w:rsidR="00707063" w:rsidRPr="00707063" w:rsidRDefault="00707063" w:rsidP="00707063">
      <w:pPr>
        <w:pBdr>
          <w:bottom w:val="dotted" w:sz="12" w:space="5" w:color="803A20"/>
        </w:pBd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42"/>
          <w:szCs w:val="42"/>
          <w:lang w:eastAsia="ru-RU"/>
        </w:rPr>
        <w:t>Виды гельминтозов, наиболее частые в детском возрасте.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Дадим короткую характеристику наиболее распространенным гельминтозам у детей. У них разные возбудители и специфическая симптоматика.</w:t>
      </w:r>
    </w:p>
    <w:p w:rsidR="00707063" w:rsidRPr="00707063" w:rsidRDefault="00707063" w:rsidP="00707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28"/>
          <w:szCs w:val="28"/>
          <w:lang w:eastAsia="ru-RU"/>
        </w:rPr>
        <w:t>Аскаридоз.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Заболевание вызывает аскарида. Яйца гельминта располагаются на теле больного человека или на плохо промытых плодах (овощи, фрукты, зелень). Жалобы больного ребенка: головная боль, быстрая утомляемость и слабость. Часто повышается температура тела, появляется сухой кашель, тяжесть в легких, одышка. Малыш плохо кушает, худеет. Ночью спит неспокойно, с кошмарами, плачем и </w:t>
      </w: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метаниями. Чтобы поставить диагноз, берут на исследование кал и кровь.</w:t>
      </w:r>
    </w:p>
    <w:p w:rsidR="00707063" w:rsidRPr="00707063" w:rsidRDefault="00707063" w:rsidP="007070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28"/>
          <w:szCs w:val="28"/>
          <w:lang w:eastAsia="ru-RU"/>
        </w:rPr>
        <w:t>Энтеробиоз.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Заболевание вызывает острица. Яйца гельминта переносятся от человека к человеку – на грязных руках. Возможно повторное заражение, если </w:t>
      </w:r>
      <w:hyperlink r:id="rId12" w:history="1">
        <w:r w:rsidRPr="00707063">
          <w:rPr>
            <w:rFonts w:ascii="inherit" w:eastAsia="Times New Roman" w:hAnsi="inherit" w:cs="Times New Roman"/>
            <w:color w:val="7F3A1F"/>
            <w:sz w:val="24"/>
            <w:szCs w:val="24"/>
            <w:u w:val="single"/>
            <w:lang w:eastAsia="ru-RU"/>
          </w:rPr>
          <w:t>малыш грызет ногти</w:t>
        </w:r>
      </w:hyperlink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 сосет пальцы. Ребенка беспокоят: зуд в области промежности, анального отверстия, сильные боли, похожие на аппендицит. Ночью случается недержание мочи. Для выявления гельминтоза проводят анализ соскоба с </w:t>
      </w:r>
      <w:proofErr w:type="spellStart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перианальных</w:t>
      </w:r>
      <w:proofErr w:type="spellEnd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складок, исследуют кал.</w:t>
      </w:r>
    </w:p>
    <w:p w:rsidR="00707063" w:rsidRPr="00707063" w:rsidRDefault="00707063" w:rsidP="007070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28"/>
          <w:szCs w:val="28"/>
          <w:lang w:eastAsia="ru-RU"/>
        </w:rPr>
        <w:t>Эхинококкоз.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Заболевание вызывает эхинококковый цепень. Яйца гельминта размещаются в члениках (в частях тела) цепня, которые в изобилии находятся на шерсти зараженной собаки или на предметах, которые загрязнены собачьими испражнениями (колеса велосипеда, мяч, овощи, фрукты и другие продукты питания).</w:t>
      </w:r>
    </w:p>
    <w:p w:rsidR="00707063" w:rsidRPr="00707063" w:rsidRDefault="00707063" w:rsidP="007070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28"/>
          <w:szCs w:val="28"/>
          <w:lang w:eastAsia="ru-RU"/>
        </w:rPr>
        <w:t>Описторхоз.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Заболевание вызывает кошачья двуустка. Яйца гельминта попадают в организм с рыбой, которая не прошла достаточно тщательную термическую обработку (полусырые блюда, малосоленая рыба). Или от больного человека. Ребенка беспокоит тошнота, боли в области желудка и желчного пузыря, слюнотечение, расстройства кишечника.</w:t>
      </w:r>
    </w:p>
    <w:p w:rsidR="00707063" w:rsidRPr="00707063" w:rsidRDefault="00707063" w:rsidP="00707063">
      <w:pPr>
        <w:pBdr>
          <w:bottom w:val="dotted" w:sz="12" w:space="5" w:color="803A20"/>
        </w:pBd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42"/>
          <w:szCs w:val="42"/>
          <w:lang w:eastAsia="ru-RU"/>
        </w:rPr>
        <w:t>Особенности профилактических мер, направленные против гельминтозов.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Профилактика заболеваемости гельминтозами предполагает строгое соблюдение общепринятых санитарно-гигиенических норм, правил эпидемиологического режима, своевременное выявление зараженных людей, их лечение.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Желательно объяснить ребенку необходимость регулярного выполнения таких действий: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мытье рук после возвращения с улицы и перед едой; особенное внимание уделять чистоте и аккуратности ногтей;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после опорожнения кишечника подмывать промежность с мылом;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ежедневно промывать наружные половые органы и менять нательное белье;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пользоваться только личными предметами гигиены.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Родители должны обеспечить: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смену постельного белья 1 раз в неделю;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стирку и проглаживание нательного и постельного белья (особенно в период, когда в доме есть ребенок или взрослый, больной гельминтозом);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прекращение привычки у ребенка грызть ногти, карандаши, ручки, другие предметы, класть в рот пальцы, трогать область ануса;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готовить блюда из тщательно промытых овощей, фруктов, зелени, с соблюдением требований термического воздействия;</w:t>
      </w:r>
    </w:p>
    <w:p w:rsidR="00707063" w:rsidRPr="00707063" w:rsidRDefault="00707063" w:rsidP="007070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не давать ребенку пить воду из сомнительного источника, только кипяченую или фильтрованную;</w:t>
      </w:r>
    </w:p>
    <w:p w:rsidR="00707063" w:rsidRPr="00707063" w:rsidRDefault="00707063" w:rsidP="0070706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ежедневно поддерживать чистоту в доме, проводить влажную уборку;</w:t>
      </w:r>
    </w:p>
    <w:p w:rsidR="00707063" w:rsidRPr="00707063" w:rsidRDefault="00707063" w:rsidP="0070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следить за здоровьем домашних питомцев.</w:t>
      </w: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spacing w:before="103"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63" w:rsidRPr="00707063" w:rsidRDefault="00707063" w:rsidP="00707063">
      <w:pPr>
        <w:pBdr>
          <w:bottom w:val="dotted" w:sz="12" w:space="5" w:color="803A20"/>
        </w:pBdr>
        <w:spacing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b/>
          <w:bCs/>
          <w:color w:val="803A20"/>
          <w:sz w:val="42"/>
          <w:szCs w:val="42"/>
          <w:lang w:eastAsia="ru-RU"/>
        </w:rPr>
        <w:t>Случаи опасности заражения гельминтами.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Риск подхватить глисты высок в любой местности. В особенной степени случаи заболевания учащаются в теплое время года, когда дети чаще общаются с другими детьми и взрослыми, бывают в детском коллективе во время прогулок вне дома или уезжают отдыхать в лагеря.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Судите сами. Что успевает сделать ребенок на прогулке? Конечно, если только взрослые не приучили его стоять на одном месте подобно стойкому оловянному солдатику. Вот, к примеру, малыш может успеть порезвиться на площадке с товарищами, шлепнуться в лужу и выкачаться в земле. Потом погладить шерстку пробегающим мимо собакам или кошкам. А еще поковыряться в песочнице (кстати, тут же любят рыться те самые четвероногие любимцы). Спрашивается: разве возможно уследить, чтобы при этом ребенок не трогал рот грязными руками? Очень маловероятно.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Родительский надзор ослабевает также в тот период, когда на даче (в деревне) начинается сезон фруктово-</w:t>
      </w:r>
      <w:proofErr w:type="spellStart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ягодно</w:t>
      </w:r>
      <w:proofErr w:type="spellEnd"/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-овощного изобилия. Все приведенные выше факторы могут стать причиной гельминтозов. Разумеется, если родители совсем не прикладывают усилий против этих неприятностей.</w:t>
      </w:r>
    </w:p>
    <w:p w:rsidR="00707063" w:rsidRPr="00707063" w:rsidRDefault="00707063" w:rsidP="00707063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Уважаемые родители! Призываем вас: пройдите обследование с ребенком по выявлению гельминтов срочно! Ведь внутренние паразиты становятся также причиной задержки роста и развития. В любом случае, вы можете рассчитывать на квалифицированную помощь, а профилактика гельминтозов у детей в виде диагностики в медицинском учреждении не окажется лишней. Если заболевание подтвердится, будут даны рекомендации для лечения. Если же нет – причина для беспокойства по поводу гельминтоза будет исключена полностью.</w:t>
      </w:r>
    </w:p>
    <w:p w:rsidR="00707063" w:rsidRPr="00707063" w:rsidRDefault="00707063" w:rsidP="007070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63">
        <w:rPr>
          <w:rFonts w:ascii="inherit" w:eastAsia="Times New Roman" w:hAnsi="inherit" w:cs="Times New Roman"/>
          <w:color w:val="FF0000"/>
          <w:sz w:val="15"/>
          <w:szCs w:val="15"/>
          <w:u w:val="single"/>
          <w:shd w:val="clear" w:color="auto" w:fill="C25234"/>
          <w:lang w:eastAsia="ru-RU"/>
        </w:rPr>
        <w:br/>
      </w:r>
      <w:r w:rsidRPr="00707063">
        <w:rPr>
          <w:rFonts w:ascii="inherit" w:eastAsia="Times New Roman" w:hAnsi="inherit" w:cs="Times New Roman"/>
          <w:color w:val="FF0000"/>
          <w:sz w:val="15"/>
          <w:szCs w:val="15"/>
          <w:u w:val="single"/>
          <w:shd w:val="clear" w:color="auto" w:fill="C25234"/>
          <w:lang w:eastAsia="ru-RU"/>
        </w:rPr>
        <w:br/>
      </w:r>
    </w:p>
    <w:p w:rsidR="00707063" w:rsidRDefault="00707063" w:rsidP="00707063"/>
    <w:p w:rsidR="00CD68F0" w:rsidRDefault="00CD68F0" w:rsidP="00707063"/>
    <w:sectPr w:rsidR="00CD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2ED7"/>
    <w:multiLevelType w:val="multilevel"/>
    <w:tmpl w:val="412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7"/>
    <w:rsid w:val="00707063"/>
    <w:rsid w:val="00CD68F0"/>
    <w:rsid w:val="00D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men-sadami.ru/articles/zdorove-rebenka/profilaktika-zabolevaniy/id-9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obmen-sadami.ru/articles/razvitie-i-vospitanie/detskaya-psihologiya-dlya-roditeley/id-1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vkontakte&amp;url=http%3A%2F%2Fobmen-sadami.ru%2Farticles%2Fzdorove-rebenka%2Fprofilaktika-zabolevaniy%2Fid-90%2F&amp;title=%D0%9C%D0%B5%D1%80%D1%8B%20%D0%BF%D1%80%D0%BE%D1%84%D0%B8%D0%BB%D0%B0%D0%BA%D1%82%D0%B8%D0%BA%D0%B8%20%D0%B3%D0%B5%D0%BB%D1%8C%D0%BC%D0%B8%D0%BD%D1%82%D0%BE%D0%B7%D0%BE%D0%B2%20%D1%83%20%D0%B4%D0%B5%D1%82%D0%B5%D0%B9" TargetMode="External"/><Relationship Id="rId11" Type="http://schemas.openxmlformats.org/officeDocument/2006/relationships/hyperlink" Target="http://obmen-sadami.ru/articles/zdorove-rebenka/profilaktika-zabolevaniy/id-9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bmen-sadami.ru/articles/zdorove-rebenka/profilaktika-zabolevaniy/id-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men-sadami.ru/articles/zdorove-rebenka/profilaktika-zabolevaniy/id-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2023-11-28T02:10:00Z</dcterms:created>
  <dcterms:modified xsi:type="dcterms:W3CDTF">2023-11-28T02:11:00Z</dcterms:modified>
</cp:coreProperties>
</file>